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9785" w14:textId="77777777" w:rsidR="00771265" w:rsidRDefault="00000000">
      <w:pPr>
        <w:pStyle w:val="Zkladntext"/>
        <w:rPr>
          <w:rFonts w:ascii="Times New Roman"/>
          <w:sz w:val="20"/>
        </w:rPr>
      </w:pPr>
      <w:r>
        <w:pict w14:anchorId="1D8C4C48">
          <v:rect id="_x0000_s1124" style="position:absolute;margin-left:402.3pt;margin-top:106.95pt;width:193.05pt;height:628.75pt;z-index:-253077504;mso-position-horizontal-relative:page;mso-position-vertical-relative:page" fillcolor="#f2f2f2" stroked="f">
            <w10:wrap anchorx="page" anchory="page"/>
          </v:rect>
        </w:pict>
      </w:r>
      <w:r>
        <w:pict w14:anchorId="2A5732CF">
          <v:group id="_x0000_s1111" style="position:absolute;margin-left:17.95pt;margin-top:124.85pt;width:408.8pt;height:592.95pt;z-index:-253069312;mso-position-horizontal-relative:page;mso-position-vertical-relative:page" coordorigin="359,2497" coordsize="8176,11859">
            <v:shape id="_x0000_s1123" style="position:absolute;left:4123;top:-124800;width:80995;height:2726" coordorigin="4123,-124800" coordsize="80995,2726" o:spt="100" adj="0,,0" path="m423,2675r932,m1355,2675r14,m1369,2675r1173,m2542,2675r14,m2556,2675r536,m3092,2675r14,m3106,2675r1382,m4488,2675r14,m4502,2675r495,m4997,2675r14,m5011,2675r1382,m6393,2675r15,m6408,2675r494,m6902,2675r15,m6917,2675r1595,m412,2947r943,m1344,2947r14,m1358,2947r1184,m2531,2947r14,m2545,2947r547,m3081,2947r15,m3096,2947r1392,m4477,2947r15,m4492,2947r505,m4986,2947r15,m5001,2947r1392,m6383,2947r14,m6397,2947r505,m6891,2947r15,m6906,2947r1606,e" filled="f" strokeweight=".72pt">
              <v:stroke dashstyle="dash" joinstyle="round"/>
              <v:formulas/>
              <v:path arrowok="t" o:connecttype="segments"/>
            </v:shape>
            <v:line id="_x0000_s1122" style="position:absolute" from="366,2501" to="8527,2501" strokeweight=".1269mm"/>
            <v:line id="_x0000_s1121" style="position:absolute" from="362,2497" to="362,14355" strokeweight=".1269mm"/>
            <v:line id="_x0000_s1120" style="position:absolute" from="8530,2497" to="8530,14355" strokeweight=".1271mm"/>
            <v:line id="_x0000_s1119" style="position:absolute" from="366,14352" to="8527,14352" strokeweight=".127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left:1059;top:10877;width:6854;height:1237" filled="f" stroked="f">
              <v:textbox inset="0,0,0,0">
                <w:txbxContent>
                  <w:p w14:paraId="2C88BD3F" w14:textId="77777777" w:rsidR="00771265" w:rsidRDefault="00000000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shadow/>
                        <w:sz w:val="12"/>
                      </w:rPr>
                      <w:t>Vysvětlivky:</w:t>
                    </w:r>
                  </w:p>
                  <w:p w14:paraId="14D0DE60" w14:textId="77777777" w:rsidR="00771265" w:rsidRDefault="00771265">
                    <w:pPr>
                      <w:rPr>
                        <w:sz w:val="12"/>
                      </w:rPr>
                    </w:pPr>
                  </w:p>
                  <w:p w14:paraId="2BEFBD1A" w14:textId="77777777" w:rsidR="00771265" w:rsidRDefault="00000000">
                    <w:pPr>
                      <w:spacing w:line="137" w:lineRule="exact"/>
                      <w:ind w:left="295"/>
                      <w:rPr>
                        <w:sz w:val="12"/>
                      </w:rPr>
                    </w:pPr>
                    <w:r>
                      <w:rPr>
                        <w:shadow/>
                        <w:sz w:val="12"/>
                      </w:rPr>
                      <w:t>*-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Zadavatel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akce</w:t>
                    </w:r>
                  </w:p>
                  <w:p w14:paraId="27365913" w14:textId="77777777" w:rsidR="00771265" w:rsidRDefault="00000000">
                    <w:pPr>
                      <w:spacing w:line="137" w:lineRule="exact"/>
                      <w:ind w:left="295"/>
                      <w:rPr>
                        <w:sz w:val="12"/>
                      </w:rPr>
                    </w:pPr>
                    <w:r>
                      <w:rPr>
                        <w:shadow/>
                        <w:sz w:val="12"/>
                      </w:rPr>
                      <w:t>**-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Technolog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provozu</w:t>
                    </w:r>
                  </w:p>
                  <w:p w14:paraId="6B040471" w14:textId="77777777" w:rsidR="00771265" w:rsidRDefault="00000000">
                    <w:pPr>
                      <w:ind w:left="295"/>
                      <w:rPr>
                        <w:sz w:val="12"/>
                      </w:rPr>
                    </w:pPr>
                    <w:r>
                      <w:rPr>
                        <w:shadow/>
                        <w:sz w:val="12"/>
                      </w:rPr>
                      <w:t>***-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Specialista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FB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a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BP</w:t>
                    </w:r>
                  </w:p>
                  <w:p w14:paraId="142B5B63" w14:textId="77777777" w:rsidR="00771265" w:rsidRDefault="00000000">
                    <w:pPr>
                      <w:spacing w:line="137" w:lineRule="exact"/>
                      <w:ind w:left="295"/>
                      <w:rPr>
                        <w:sz w:val="12"/>
                      </w:rPr>
                    </w:pPr>
                    <w:r>
                      <w:rPr>
                        <w:shadow/>
                        <w:sz w:val="12"/>
                      </w:rPr>
                      <w:t>****-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Vedoucí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oddělení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bezpečnosti</w:t>
                    </w:r>
                  </w:p>
                  <w:p w14:paraId="5E5DB403" w14:textId="77777777" w:rsidR="00771265" w:rsidRDefault="00000000">
                    <w:pPr>
                      <w:spacing w:line="137" w:lineRule="exact"/>
                      <w:ind w:left="295"/>
                      <w:rPr>
                        <w:sz w:val="12"/>
                      </w:rPr>
                    </w:pPr>
                    <w:r>
                      <w:rPr>
                        <w:shadow/>
                        <w:sz w:val="12"/>
                      </w:rPr>
                      <w:t>*****-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Vystavovatel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povolení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na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práci</w:t>
                    </w:r>
                  </w:p>
                  <w:p w14:paraId="4BCFC921" w14:textId="77777777" w:rsidR="00771265" w:rsidRDefault="00000000">
                    <w:pPr>
                      <w:ind w:left="663" w:hanging="368"/>
                      <w:rPr>
                        <w:sz w:val="12"/>
                      </w:rPr>
                    </w:pPr>
                    <w:r>
                      <w:rPr>
                        <w:shadow/>
                        <w:sz w:val="12"/>
                      </w:rPr>
                      <w:t>******-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Vedoucí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CTR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(CTR,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PC29/08,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PS644,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PS642))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nebo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vedoucí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linií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(ropovody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IKL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a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DRUŽBA),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na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AB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Kralupy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vedoucí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Správy,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Na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ASS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UHY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vedoucí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výkonné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hadow/>
                        <w:sz w:val="12"/>
                      </w:rPr>
                      <w:t>údržby</w:t>
                    </w:r>
                  </w:p>
                </w:txbxContent>
              </v:textbox>
            </v:shape>
            <v:shape id="_x0000_s1117" type="#_x0000_t202" style="position:absolute;left:1355;top:5940;width:2541;height:341" filled="f" stroked="f">
              <v:textbox inset="0,0,0,0">
                <w:txbxContent>
                  <w:p w14:paraId="7BEFC86C" w14:textId="77777777" w:rsidR="00771265" w:rsidRDefault="00000000">
                    <w:pPr>
                      <w:tabs>
                        <w:tab w:val="left" w:pos="1451"/>
                        <w:tab w:val="left" w:pos="1484"/>
                      </w:tabs>
                      <w:ind w:right="18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hadow/>
                        <w:sz w:val="15"/>
                      </w:rPr>
                      <w:t>OBJEDNATEL: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hadow/>
                        <w:sz w:val="15"/>
                      </w:rPr>
                      <w:t>MERO</w:t>
                    </w:r>
                    <w:r>
                      <w:rPr>
                        <w:b/>
                        <w:sz w:val="15"/>
                      </w:rPr>
                      <w:t xml:space="preserve"> </w:t>
                    </w:r>
                    <w:r>
                      <w:rPr>
                        <w:b/>
                        <w:shadow/>
                        <w:sz w:val="15"/>
                      </w:rPr>
                      <w:t>ČR</w:t>
                    </w:r>
                    <w:r>
                      <w:rPr>
                        <w:b/>
                        <w:sz w:val="15"/>
                      </w:rPr>
                      <w:t xml:space="preserve"> </w:t>
                    </w:r>
                    <w:r>
                      <w:rPr>
                        <w:b/>
                        <w:shadow/>
                        <w:sz w:val="15"/>
                      </w:rPr>
                      <w:t>a.</w:t>
                    </w:r>
                    <w:r>
                      <w:rPr>
                        <w:b/>
                        <w:sz w:val="15"/>
                      </w:rPr>
                      <w:t xml:space="preserve"> </w:t>
                    </w:r>
                    <w:r>
                      <w:rPr>
                        <w:b/>
                        <w:shadow/>
                        <w:spacing w:val="-8"/>
                        <w:sz w:val="15"/>
                      </w:rPr>
                      <w:t>s.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b/>
                        <w:shadow/>
                        <w:sz w:val="15"/>
                      </w:rPr>
                      <w:t>ZHOTOVITEL: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hadow/>
                        <w:color w:val="0000FF"/>
                        <w:sz w:val="15"/>
                      </w:rPr>
                      <w:t>VZOR,</w:t>
                    </w:r>
                    <w:r>
                      <w:rPr>
                        <w:b/>
                        <w:color w:val="0000FF"/>
                        <w:sz w:val="15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0000FF"/>
                        <w:sz w:val="15"/>
                      </w:rPr>
                      <w:t>a.</w:t>
                    </w:r>
                    <w:r>
                      <w:rPr>
                        <w:b/>
                        <w:color w:val="0000FF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b/>
                        <w:shadow/>
                        <w:color w:val="0000FF"/>
                        <w:sz w:val="15"/>
                      </w:rPr>
                      <w:t>s.</w:t>
                    </w:r>
                  </w:p>
                </w:txbxContent>
              </v:textbox>
            </v:shape>
            <v:shape id="_x0000_s1116" type="#_x0000_t202" style="position:absolute;left:3104;top:4532;width:3109;height:653" filled="f" stroked="f">
              <v:textbox inset="0,0,0,0">
                <w:txbxContent>
                  <w:p w14:paraId="56C33F43" w14:textId="77777777" w:rsidR="00771265" w:rsidRDefault="00000000">
                    <w:pPr>
                      <w:spacing w:line="199" w:lineRule="exact"/>
                      <w:ind w:left="1145" w:right="1163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hadow/>
                        <w:sz w:val="18"/>
                      </w:rPr>
                      <w:t>Zakázka:</w:t>
                    </w:r>
                  </w:p>
                  <w:p w14:paraId="1B5ED3FF" w14:textId="77777777" w:rsidR="00771265" w:rsidRDefault="00000000">
                    <w:pPr>
                      <w:spacing w:line="447" w:lineRule="exact"/>
                      <w:ind w:left="-1" w:right="18"/>
                      <w:jc w:val="center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hadow/>
                        <w:sz w:val="39"/>
                      </w:rPr>
                      <w:t>„Název</w:t>
                    </w:r>
                    <w:r>
                      <w:rPr>
                        <w:b/>
                        <w:spacing w:val="-5"/>
                        <w:sz w:val="39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hadow/>
                        <w:spacing w:val="-3"/>
                        <w:sz w:val="39"/>
                      </w:rPr>
                      <w:t>zakázky“</w:t>
                    </w:r>
                    <w:proofErr w:type="gramEnd"/>
                  </w:p>
                </w:txbxContent>
              </v:textbox>
            </v:shape>
            <v:shape id="_x0000_s1115" type="#_x0000_t202" style="position:absolute;left:7196;top:2751;width:95;height:149" filled="f" stroked="f">
              <v:textbox inset="0,0,0,0">
                <w:txbxContent>
                  <w:p w14:paraId="76A6A14B" w14:textId="77777777" w:rsidR="00771265" w:rsidRDefault="00000000">
                    <w:pPr>
                      <w:spacing w:line="145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99"/>
                        <w:sz w:val="15"/>
                      </w:rPr>
                      <w:t>1</w:t>
                    </w:r>
                  </w:p>
                </w:txbxContent>
              </v:textbox>
            </v:shape>
            <v:shape id="_x0000_s1114" type="#_x0000_t202" style="position:absolute;left:5293;top:2751;width:95;height:149" filled="f" stroked="f">
              <v:textbox inset="0,0,0,0">
                <w:txbxContent>
                  <w:p w14:paraId="5508496D" w14:textId="77777777" w:rsidR="00771265" w:rsidRDefault="00000000">
                    <w:pPr>
                      <w:spacing w:line="145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99"/>
                        <w:sz w:val="15"/>
                      </w:rPr>
                      <w:t>0</w:t>
                    </w:r>
                  </w:p>
                </w:txbxContent>
              </v:textbox>
            </v:shape>
            <v:shape id="_x0000_s1113" type="#_x0000_t202" style="position:absolute;left:3387;top:2751;width:208;height:149" filled="f" stroked="f">
              <v:textbox inset="0,0,0,0">
                <w:txbxContent>
                  <w:p w14:paraId="21F57FEA" w14:textId="77777777" w:rsidR="00771265" w:rsidRDefault="00000000">
                    <w:pPr>
                      <w:spacing w:line="145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z w:val="15"/>
                      </w:rPr>
                      <w:t>11.</w:t>
                    </w:r>
                  </w:p>
                </w:txbxContent>
              </v:textbox>
            </v:shape>
            <v:shape id="_x0000_s1112" type="#_x0000_t202" style="position:absolute;left:1650;top:2732;width:781;height:169" filled="f" stroked="f">
              <v:textbox inset="0,0,0,0">
                <w:txbxContent>
                  <w:p w14:paraId="3DAD7F5B" w14:textId="77777777" w:rsidR="00771265" w:rsidRDefault="00000000">
                    <w:pPr>
                      <w:spacing w:line="165" w:lineRule="exac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sz w:val="15"/>
                      </w:rPr>
                      <w:t>SB-GŘ-02-5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69504" behindDoc="0" locked="0" layoutInCell="1" allowOverlap="1" wp14:anchorId="6E450211" wp14:editId="686D4254">
            <wp:simplePos x="0" y="0"/>
            <wp:positionH relativeFrom="page">
              <wp:posOffset>1613027</wp:posOffset>
            </wp:positionH>
            <wp:positionV relativeFrom="page">
              <wp:posOffset>1751901</wp:posOffset>
            </wp:positionV>
            <wp:extent cx="253199" cy="791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9" cy="7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 wp14:anchorId="42968FF8" wp14:editId="251DF5D0">
            <wp:simplePos x="0" y="0"/>
            <wp:positionH relativeFrom="page">
              <wp:posOffset>2849626</wp:posOffset>
            </wp:positionH>
            <wp:positionV relativeFrom="page">
              <wp:posOffset>1751901</wp:posOffset>
            </wp:positionV>
            <wp:extent cx="226644" cy="791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44" cy="7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B9659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9637D52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8CB73FB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502D18B5" w14:textId="77777777" w:rsidR="00771265" w:rsidRDefault="00771265">
      <w:pPr>
        <w:pStyle w:val="Zkladntext"/>
        <w:spacing w:before="2"/>
        <w:rPr>
          <w:rFonts w:ascii="Times New Roman"/>
          <w:sz w:val="21"/>
        </w:rPr>
      </w:pPr>
    </w:p>
    <w:p w14:paraId="6D19BE41" w14:textId="77777777" w:rsidR="00771265" w:rsidRDefault="00000000">
      <w:pPr>
        <w:tabs>
          <w:tab w:val="left" w:pos="6157"/>
        </w:tabs>
        <w:spacing w:line="97" w:lineRule="exact"/>
        <w:ind w:left="39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9"/>
        </w:rPr>
        <w:drawing>
          <wp:inline distT="0" distB="0" distL="0" distR="0" wp14:anchorId="096BE271" wp14:editId="0ADAAD2B">
            <wp:extent cx="368788" cy="6067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88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9"/>
        </w:rPr>
        <w:tab/>
      </w:r>
      <w:r>
        <w:rPr>
          <w:rFonts w:ascii="Times New Roman"/>
          <w:noProof/>
          <w:position w:val="-1"/>
          <w:sz w:val="8"/>
        </w:rPr>
        <w:drawing>
          <wp:inline distT="0" distB="0" distL="0" distR="0" wp14:anchorId="0232133B" wp14:editId="56187248">
            <wp:extent cx="227323" cy="5600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23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4B00A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3C021CD1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381845B5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6370B0C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58AF7A1D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5EEC918F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349911C9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6F4C2901" w14:textId="77777777" w:rsidR="00771265" w:rsidRDefault="00000000">
      <w:pPr>
        <w:pStyle w:val="Zkladntext"/>
        <w:spacing w:before="11"/>
        <w:rPr>
          <w:rFonts w:ascii="Times New Roman"/>
          <w:sz w:val="17"/>
        </w:rPr>
      </w:pPr>
      <w:r>
        <w:pict w14:anchorId="02E528AD">
          <v:group id="_x0000_s1108" style="position:absolute;margin-left:213.5pt;margin-top:12.3pt;width:38.2pt;height:1.35pt;z-index:-251658240;mso-wrap-distance-left:0;mso-wrap-distance-right:0;mso-position-horizontal-relative:page" coordorigin="4270,246" coordsize="764,27">
            <v:rect id="_x0000_s1110" style="position:absolute;left:4276;top:252;width:757;height:21" fillcolor="silver" stroked="f"/>
            <v:rect id="_x0000_s1109" style="position:absolute;left:4269;top:245;width:757;height:20" fillcolor="black" stroked="f"/>
            <w10:wrap type="topAndBottom" anchorx="page"/>
          </v:group>
        </w:pict>
      </w:r>
    </w:p>
    <w:p w14:paraId="57CDF529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3431205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0F17016B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009E10CF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4AF78BBF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5B90139" w14:textId="77777777" w:rsidR="00771265" w:rsidRDefault="00000000">
      <w:pPr>
        <w:pStyle w:val="Zkladntext"/>
        <w:spacing w:before="4"/>
        <w:rPr>
          <w:rFonts w:ascii="Times New Roman"/>
          <w:sz w:val="26"/>
        </w:rPr>
      </w:pPr>
      <w:r>
        <w:pict w14:anchorId="2C562A46">
          <v:group id="_x0000_s1105" style="position:absolute;margin-left:140.35pt;margin-top:17.15pt;width:39.8pt;height:1.1pt;z-index:-251657216;mso-wrap-distance-left:0;mso-wrap-distance-right:0;mso-position-horizontal-relative:page" coordorigin="2807,343" coordsize="796,22">
            <v:line id="_x0000_s1107" style="position:absolute" from="2812,356" to="3603,356" strokecolor="silver" strokeweight=".28786mm"/>
            <v:line id="_x0000_s1106" style="position:absolute" from="2807,351" to="3598,351" strokecolor="blue" strokeweight=".27933mm"/>
            <w10:wrap type="topAndBottom" anchorx="page"/>
          </v:group>
        </w:pict>
      </w:r>
    </w:p>
    <w:p w14:paraId="757096AF" w14:textId="77777777" w:rsidR="00771265" w:rsidRDefault="00771265">
      <w:pPr>
        <w:pStyle w:val="Zkladntext"/>
        <w:spacing w:before="3"/>
        <w:rPr>
          <w:rFonts w:ascii="Times New Roman"/>
          <w:sz w:val="13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60"/>
        <w:gridCol w:w="543"/>
        <w:gridCol w:w="216"/>
        <w:gridCol w:w="652"/>
        <w:gridCol w:w="216"/>
        <w:gridCol w:w="542"/>
        <w:gridCol w:w="325"/>
        <w:gridCol w:w="651"/>
        <w:gridCol w:w="323"/>
        <w:gridCol w:w="658"/>
        <w:gridCol w:w="984"/>
      </w:tblGrid>
      <w:tr w:rsidR="00771265" w14:paraId="707CEF2A" w14:textId="77777777">
        <w:trPr>
          <w:trHeight w:val="329"/>
        </w:trPr>
        <w:tc>
          <w:tcPr>
            <w:tcW w:w="1413" w:type="dxa"/>
            <w:vMerge w:val="restart"/>
          </w:tcPr>
          <w:p w14:paraId="7B51B381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  <w:gridSpan w:val="11"/>
          </w:tcPr>
          <w:p w14:paraId="0860467D" w14:textId="77777777" w:rsidR="00771265" w:rsidRDefault="00000000">
            <w:pPr>
              <w:pStyle w:val="TableParagraph"/>
              <w:spacing w:line="171" w:lineRule="exact"/>
              <w:ind w:left="2540" w:right="2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VZOR</w:t>
            </w:r>
          </w:p>
        </w:tc>
      </w:tr>
      <w:tr w:rsidR="00771265" w14:paraId="5D764B3F" w14:textId="77777777">
        <w:trPr>
          <w:trHeight w:val="640"/>
        </w:trPr>
        <w:tc>
          <w:tcPr>
            <w:tcW w:w="1413" w:type="dxa"/>
            <w:vMerge/>
            <w:tcBorders>
              <w:top w:val="nil"/>
            </w:tcBorders>
          </w:tcPr>
          <w:p w14:paraId="03F02296" w14:textId="77777777" w:rsidR="00771265" w:rsidRDefault="0077126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gridSpan w:val="2"/>
          </w:tcPr>
          <w:p w14:paraId="2E6B7F94" w14:textId="77777777" w:rsidR="00771265" w:rsidRDefault="007712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6D0A153F" w14:textId="77777777" w:rsidR="00771265" w:rsidRDefault="00000000">
            <w:pPr>
              <w:pStyle w:val="TableParagraph"/>
              <w:ind w:left="372"/>
              <w:rPr>
                <w:sz w:val="16"/>
              </w:rPr>
            </w:pPr>
            <w:r>
              <w:rPr>
                <w:w w:val="105"/>
                <w:sz w:val="16"/>
              </w:rPr>
              <w:t>vypracoval</w:t>
            </w:r>
          </w:p>
        </w:tc>
        <w:tc>
          <w:tcPr>
            <w:tcW w:w="868" w:type="dxa"/>
            <w:gridSpan w:val="2"/>
          </w:tcPr>
          <w:p w14:paraId="36DE12D7" w14:textId="77777777" w:rsidR="00771265" w:rsidRDefault="007712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00858CD0" w14:textId="77777777" w:rsidR="00771265" w:rsidRDefault="00000000">
            <w:pPr>
              <w:pStyle w:val="TableParagraph"/>
              <w:ind w:left="78"/>
              <w:rPr>
                <w:sz w:val="16"/>
              </w:rPr>
            </w:pPr>
            <w:r>
              <w:rPr>
                <w:w w:val="105"/>
                <w:sz w:val="16"/>
              </w:rPr>
              <w:t>ověřil</w:t>
            </w:r>
          </w:p>
        </w:tc>
        <w:tc>
          <w:tcPr>
            <w:tcW w:w="758" w:type="dxa"/>
            <w:gridSpan w:val="2"/>
          </w:tcPr>
          <w:p w14:paraId="1E77BEB6" w14:textId="77777777" w:rsidR="00771265" w:rsidRDefault="0077126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14:paraId="72DC19F7" w14:textId="77777777" w:rsidR="00771265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w w:val="105"/>
                <w:sz w:val="16"/>
              </w:rPr>
              <w:t>ověřil</w:t>
            </w:r>
          </w:p>
        </w:tc>
        <w:tc>
          <w:tcPr>
            <w:tcW w:w="976" w:type="dxa"/>
            <w:gridSpan w:val="2"/>
          </w:tcPr>
          <w:p w14:paraId="00DD19E0" w14:textId="77777777" w:rsidR="00771265" w:rsidRDefault="00771265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3D3648EB" w14:textId="77777777" w:rsidR="00771265" w:rsidRDefault="00000000">
            <w:pPr>
              <w:pStyle w:val="TableParagraph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schválil</w:t>
            </w:r>
          </w:p>
        </w:tc>
        <w:tc>
          <w:tcPr>
            <w:tcW w:w="981" w:type="dxa"/>
            <w:gridSpan w:val="2"/>
          </w:tcPr>
          <w:p w14:paraId="66982F1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77539B36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1A71C97A" w14:textId="77777777">
        <w:trPr>
          <w:trHeight w:val="274"/>
        </w:trPr>
        <w:tc>
          <w:tcPr>
            <w:tcW w:w="1413" w:type="dxa"/>
          </w:tcPr>
          <w:p w14:paraId="1E3187A1" w14:textId="77777777" w:rsidR="00771265" w:rsidRDefault="00000000">
            <w:pPr>
              <w:pStyle w:val="TableParagraph"/>
              <w:spacing w:before="49"/>
              <w:ind w:left="375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1303" w:type="dxa"/>
            <w:gridSpan w:val="2"/>
          </w:tcPr>
          <w:p w14:paraId="6D2CF9D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gridSpan w:val="2"/>
          </w:tcPr>
          <w:p w14:paraId="717A6CF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gridSpan w:val="2"/>
          </w:tcPr>
          <w:p w14:paraId="00B376A2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2"/>
          </w:tcPr>
          <w:p w14:paraId="7FDAE72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gridSpan w:val="2"/>
          </w:tcPr>
          <w:p w14:paraId="0BE30696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1F805CB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52A47986" w14:textId="77777777">
        <w:trPr>
          <w:trHeight w:val="282"/>
        </w:trPr>
        <w:tc>
          <w:tcPr>
            <w:tcW w:w="1413" w:type="dxa"/>
          </w:tcPr>
          <w:p w14:paraId="1A4AFD80" w14:textId="77777777" w:rsidR="00771265" w:rsidRDefault="00000000">
            <w:pPr>
              <w:pStyle w:val="TableParagraph"/>
              <w:spacing w:before="55"/>
              <w:ind w:left="375"/>
              <w:rPr>
                <w:sz w:val="15"/>
              </w:rPr>
            </w:pPr>
            <w:r>
              <w:rPr>
                <w:sz w:val="15"/>
              </w:rPr>
              <w:t>jméno:</w:t>
            </w:r>
          </w:p>
        </w:tc>
        <w:tc>
          <w:tcPr>
            <w:tcW w:w="1303" w:type="dxa"/>
            <w:gridSpan w:val="2"/>
          </w:tcPr>
          <w:p w14:paraId="49EBE97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gridSpan w:val="2"/>
          </w:tcPr>
          <w:p w14:paraId="7A6895D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gridSpan w:val="2"/>
          </w:tcPr>
          <w:p w14:paraId="1949D6A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2"/>
          </w:tcPr>
          <w:p w14:paraId="40BD0502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gridSpan w:val="2"/>
          </w:tcPr>
          <w:p w14:paraId="2E7601FB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0036D560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292EC157" w14:textId="77777777">
        <w:trPr>
          <w:trHeight w:val="280"/>
        </w:trPr>
        <w:tc>
          <w:tcPr>
            <w:tcW w:w="1413" w:type="dxa"/>
          </w:tcPr>
          <w:p w14:paraId="0AD6E59F" w14:textId="77777777" w:rsidR="00771265" w:rsidRDefault="00000000">
            <w:pPr>
              <w:pStyle w:val="TableParagraph"/>
              <w:spacing w:before="53"/>
              <w:ind w:left="375"/>
              <w:rPr>
                <w:sz w:val="15"/>
              </w:rPr>
            </w:pPr>
            <w:r>
              <w:rPr>
                <w:sz w:val="15"/>
              </w:rPr>
              <w:t>podpis:</w:t>
            </w:r>
          </w:p>
        </w:tc>
        <w:tc>
          <w:tcPr>
            <w:tcW w:w="1303" w:type="dxa"/>
            <w:gridSpan w:val="2"/>
          </w:tcPr>
          <w:p w14:paraId="7133C1C0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gridSpan w:val="2"/>
          </w:tcPr>
          <w:p w14:paraId="699CDD6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  <w:gridSpan w:val="2"/>
          </w:tcPr>
          <w:p w14:paraId="41E6C5F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gridSpan w:val="2"/>
          </w:tcPr>
          <w:p w14:paraId="4D45266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gridSpan w:val="2"/>
          </w:tcPr>
          <w:p w14:paraId="70DF8540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</w:tcPr>
          <w:p w14:paraId="4A07D2C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72D5402B" w14:textId="77777777">
        <w:trPr>
          <w:trHeight w:val="376"/>
        </w:trPr>
        <w:tc>
          <w:tcPr>
            <w:tcW w:w="1413" w:type="dxa"/>
            <w:vMerge w:val="restart"/>
          </w:tcPr>
          <w:p w14:paraId="01BBE94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0" w:type="dxa"/>
            <w:gridSpan w:val="11"/>
          </w:tcPr>
          <w:p w14:paraId="20F1AF0D" w14:textId="77777777" w:rsidR="00771265" w:rsidRDefault="00000000">
            <w:pPr>
              <w:pStyle w:val="TableParagraph"/>
              <w:spacing w:before="56"/>
              <w:ind w:left="2543" w:right="2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MERO ČR, a.s.</w:t>
            </w:r>
          </w:p>
        </w:tc>
      </w:tr>
      <w:tr w:rsidR="00771265" w14:paraId="2D0FF491" w14:textId="77777777">
        <w:trPr>
          <w:trHeight w:val="893"/>
        </w:trPr>
        <w:tc>
          <w:tcPr>
            <w:tcW w:w="1413" w:type="dxa"/>
            <w:vMerge/>
            <w:tcBorders>
              <w:top w:val="nil"/>
            </w:tcBorders>
          </w:tcPr>
          <w:p w14:paraId="7A0B962C" w14:textId="77777777" w:rsidR="00771265" w:rsidRDefault="00771265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14:paraId="298D0D32" w14:textId="77777777" w:rsidR="00771265" w:rsidRDefault="00771265">
            <w:pPr>
              <w:pStyle w:val="TableParagraph"/>
              <w:rPr>
                <w:rFonts w:ascii="Times New Roman"/>
                <w:sz w:val="18"/>
              </w:rPr>
            </w:pPr>
          </w:p>
          <w:p w14:paraId="234010B5" w14:textId="77777777" w:rsidR="00771265" w:rsidRDefault="00771265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BCDA58D" w14:textId="77777777" w:rsidR="00771265" w:rsidRDefault="00000000">
            <w:pPr>
              <w:pStyle w:val="TableParagraph"/>
              <w:ind w:left="77"/>
              <w:rPr>
                <w:sz w:val="16"/>
              </w:rPr>
            </w:pPr>
            <w:r>
              <w:rPr>
                <w:w w:val="105"/>
                <w:sz w:val="16"/>
              </w:rPr>
              <w:t>ověřil*</w:t>
            </w:r>
          </w:p>
        </w:tc>
        <w:tc>
          <w:tcPr>
            <w:tcW w:w="759" w:type="dxa"/>
            <w:gridSpan w:val="2"/>
          </w:tcPr>
          <w:p w14:paraId="4B54FC19" w14:textId="77777777" w:rsidR="00771265" w:rsidRDefault="00771265">
            <w:pPr>
              <w:pStyle w:val="TableParagraph"/>
              <w:rPr>
                <w:rFonts w:ascii="Times New Roman"/>
                <w:sz w:val="18"/>
              </w:rPr>
            </w:pPr>
          </w:p>
          <w:p w14:paraId="165817E3" w14:textId="77777777" w:rsidR="00771265" w:rsidRDefault="00000000">
            <w:pPr>
              <w:pStyle w:val="TableParagraph"/>
              <w:spacing w:before="149"/>
              <w:ind w:left="78"/>
              <w:rPr>
                <w:sz w:val="16"/>
              </w:rPr>
            </w:pPr>
            <w:r>
              <w:rPr>
                <w:w w:val="105"/>
                <w:sz w:val="16"/>
              </w:rPr>
              <w:t>ověřil**</w:t>
            </w:r>
          </w:p>
        </w:tc>
        <w:tc>
          <w:tcPr>
            <w:tcW w:w="868" w:type="dxa"/>
            <w:gridSpan w:val="2"/>
          </w:tcPr>
          <w:p w14:paraId="4C9919E9" w14:textId="77777777" w:rsidR="00771265" w:rsidRDefault="00771265">
            <w:pPr>
              <w:pStyle w:val="TableParagraph"/>
              <w:rPr>
                <w:rFonts w:ascii="Times New Roman"/>
                <w:sz w:val="18"/>
              </w:rPr>
            </w:pPr>
          </w:p>
          <w:p w14:paraId="2883CD32" w14:textId="77777777" w:rsidR="00771265" w:rsidRDefault="00000000">
            <w:pPr>
              <w:pStyle w:val="TableParagraph"/>
              <w:spacing w:before="149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ověřil***</w:t>
            </w:r>
          </w:p>
        </w:tc>
        <w:tc>
          <w:tcPr>
            <w:tcW w:w="867" w:type="dxa"/>
            <w:gridSpan w:val="2"/>
          </w:tcPr>
          <w:p w14:paraId="6363D0ED" w14:textId="77777777" w:rsidR="00771265" w:rsidRDefault="00771265">
            <w:pPr>
              <w:pStyle w:val="TableParagraph"/>
              <w:rPr>
                <w:rFonts w:ascii="Times New Roman"/>
                <w:sz w:val="18"/>
              </w:rPr>
            </w:pPr>
          </w:p>
          <w:p w14:paraId="0753052B" w14:textId="77777777" w:rsidR="00771265" w:rsidRDefault="00000000">
            <w:pPr>
              <w:pStyle w:val="TableParagraph"/>
              <w:spacing w:before="149"/>
              <w:ind w:left="81"/>
              <w:rPr>
                <w:sz w:val="16"/>
              </w:rPr>
            </w:pPr>
            <w:r>
              <w:rPr>
                <w:w w:val="105"/>
                <w:sz w:val="16"/>
              </w:rPr>
              <w:t>ověřil****</w:t>
            </w:r>
          </w:p>
        </w:tc>
        <w:tc>
          <w:tcPr>
            <w:tcW w:w="974" w:type="dxa"/>
            <w:gridSpan w:val="2"/>
          </w:tcPr>
          <w:p w14:paraId="16F9F9C5" w14:textId="77777777" w:rsidR="00771265" w:rsidRDefault="00771265">
            <w:pPr>
              <w:pStyle w:val="TableParagraph"/>
              <w:rPr>
                <w:rFonts w:ascii="Times New Roman"/>
                <w:sz w:val="18"/>
              </w:rPr>
            </w:pPr>
          </w:p>
          <w:p w14:paraId="0EEFC86C" w14:textId="77777777" w:rsidR="00771265" w:rsidRDefault="00771265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1FE88026" w14:textId="77777777" w:rsidR="00771265" w:rsidRDefault="00000000">
            <w:pPr>
              <w:pStyle w:val="TableParagraph"/>
              <w:ind w:left="83"/>
              <w:rPr>
                <w:sz w:val="16"/>
              </w:rPr>
            </w:pPr>
            <w:r>
              <w:rPr>
                <w:w w:val="105"/>
                <w:sz w:val="16"/>
              </w:rPr>
              <w:t>ověřil*****</w:t>
            </w:r>
          </w:p>
        </w:tc>
        <w:tc>
          <w:tcPr>
            <w:tcW w:w="1642" w:type="dxa"/>
            <w:gridSpan w:val="2"/>
          </w:tcPr>
          <w:p w14:paraId="3588EC06" w14:textId="77777777" w:rsidR="00771265" w:rsidRDefault="00771265">
            <w:pPr>
              <w:pStyle w:val="TableParagraph"/>
              <w:rPr>
                <w:rFonts w:ascii="Times New Roman"/>
                <w:sz w:val="18"/>
              </w:rPr>
            </w:pPr>
          </w:p>
          <w:p w14:paraId="60D38130" w14:textId="77777777" w:rsidR="00771265" w:rsidRDefault="00000000">
            <w:pPr>
              <w:pStyle w:val="TableParagraph"/>
              <w:spacing w:before="149"/>
              <w:ind w:left="175"/>
              <w:rPr>
                <w:sz w:val="16"/>
              </w:rPr>
            </w:pPr>
            <w:r>
              <w:rPr>
                <w:w w:val="105"/>
                <w:sz w:val="16"/>
              </w:rPr>
              <w:t>schválil******</w:t>
            </w:r>
          </w:p>
        </w:tc>
      </w:tr>
      <w:tr w:rsidR="00771265" w14:paraId="2639F7EC" w14:textId="77777777">
        <w:trPr>
          <w:trHeight w:val="262"/>
        </w:trPr>
        <w:tc>
          <w:tcPr>
            <w:tcW w:w="1413" w:type="dxa"/>
          </w:tcPr>
          <w:p w14:paraId="58262841" w14:textId="77777777" w:rsidR="00771265" w:rsidRDefault="00000000">
            <w:pPr>
              <w:pStyle w:val="TableParagraph"/>
              <w:spacing w:line="171" w:lineRule="exact"/>
              <w:ind w:left="375"/>
              <w:rPr>
                <w:sz w:val="15"/>
              </w:rPr>
            </w:pPr>
            <w:r>
              <w:rPr>
                <w:sz w:val="15"/>
              </w:rPr>
              <w:t>datum:</w:t>
            </w:r>
          </w:p>
        </w:tc>
        <w:tc>
          <w:tcPr>
            <w:tcW w:w="760" w:type="dxa"/>
          </w:tcPr>
          <w:p w14:paraId="4AE32DB0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gridSpan w:val="2"/>
          </w:tcPr>
          <w:p w14:paraId="085C9E3F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gridSpan w:val="2"/>
          </w:tcPr>
          <w:p w14:paraId="642F7A2D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  <w:gridSpan w:val="2"/>
          </w:tcPr>
          <w:p w14:paraId="0C6EFF6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gridSpan w:val="2"/>
          </w:tcPr>
          <w:p w14:paraId="19488083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gridSpan w:val="2"/>
          </w:tcPr>
          <w:p w14:paraId="0D76EB9F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39E2F105" w14:textId="77777777">
        <w:trPr>
          <w:trHeight w:val="391"/>
        </w:trPr>
        <w:tc>
          <w:tcPr>
            <w:tcW w:w="1413" w:type="dxa"/>
          </w:tcPr>
          <w:p w14:paraId="18E8E550" w14:textId="77777777" w:rsidR="00771265" w:rsidRDefault="00000000">
            <w:pPr>
              <w:pStyle w:val="TableParagraph"/>
              <w:spacing w:line="172" w:lineRule="exact"/>
              <w:ind w:left="375"/>
              <w:rPr>
                <w:sz w:val="15"/>
              </w:rPr>
            </w:pPr>
            <w:r>
              <w:rPr>
                <w:sz w:val="15"/>
              </w:rPr>
              <w:t>jméno:</w:t>
            </w:r>
          </w:p>
        </w:tc>
        <w:tc>
          <w:tcPr>
            <w:tcW w:w="760" w:type="dxa"/>
          </w:tcPr>
          <w:p w14:paraId="39B1F9F7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gridSpan w:val="2"/>
          </w:tcPr>
          <w:p w14:paraId="7BCF52A4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gridSpan w:val="2"/>
          </w:tcPr>
          <w:p w14:paraId="5BA25C9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  <w:gridSpan w:val="2"/>
          </w:tcPr>
          <w:p w14:paraId="7EC6957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gridSpan w:val="2"/>
          </w:tcPr>
          <w:p w14:paraId="23611887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gridSpan w:val="2"/>
          </w:tcPr>
          <w:p w14:paraId="5EF6B74D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08368630" w14:textId="77777777">
        <w:trPr>
          <w:trHeight w:val="277"/>
        </w:trPr>
        <w:tc>
          <w:tcPr>
            <w:tcW w:w="1413" w:type="dxa"/>
          </w:tcPr>
          <w:p w14:paraId="524523CF" w14:textId="77777777" w:rsidR="00771265" w:rsidRDefault="00000000">
            <w:pPr>
              <w:pStyle w:val="TableParagraph"/>
              <w:spacing w:line="170" w:lineRule="exact"/>
              <w:ind w:left="375"/>
              <w:rPr>
                <w:sz w:val="15"/>
              </w:rPr>
            </w:pPr>
            <w:r>
              <w:rPr>
                <w:sz w:val="15"/>
              </w:rPr>
              <w:t>podpis:</w:t>
            </w:r>
          </w:p>
        </w:tc>
        <w:tc>
          <w:tcPr>
            <w:tcW w:w="760" w:type="dxa"/>
          </w:tcPr>
          <w:p w14:paraId="417B919E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  <w:gridSpan w:val="2"/>
          </w:tcPr>
          <w:p w14:paraId="3C8E36EF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gridSpan w:val="2"/>
          </w:tcPr>
          <w:p w14:paraId="36DE552D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  <w:gridSpan w:val="2"/>
          </w:tcPr>
          <w:p w14:paraId="0A767DD6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gridSpan w:val="2"/>
          </w:tcPr>
          <w:p w14:paraId="7EC63016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gridSpan w:val="2"/>
          </w:tcPr>
          <w:p w14:paraId="142FC8C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C697A3" w14:textId="77777777" w:rsidR="00771265" w:rsidRDefault="00771265">
      <w:pPr>
        <w:rPr>
          <w:rFonts w:ascii="Times New Roman"/>
          <w:sz w:val="14"/>
        </w:rPr>
        <w:sectPr w:rsidR="00771265">
          <w:type w:val="continuous"/>
          <w:pgSz w:w="11910" w:h="16840"/>
          <w:pgMar w:top="1580" w:right="0" w:bottom="280" w:left="240" w:header="708" w:footer="708" w:gutter="0"/>
          <w:cols w:space="708"/>
        </w:sectPr>
      </w:pPr>
    </w:p>
    <w:p w14:paraId="13B40489" w14:textId="77777777" w:rsidR="00771265" w:rsidRDefault="00000000">
      <w:pPr>
        <w:pStyle w:val="Zkladntext"/>
        <w:rPr>
          <w:rFonts w:ascii="Times New Roman"/>
          <w:sz w:val="20"/>
        </w:rPr>
      </w:pPr>
      <w:r>
        <w:lastRenderedPageBreak/>
        <w:pict w14:anchorId="00A08678">
          <v:rect id="_x0000_s1104" style="position:absolute;margin-left:402.3pt;margin-top:106.95pt;width:193.05pt;height:628.75pt;z-index:-253065216;mso-position-horizontal-relative:page;mso-position-vertical-relative:page" fillcolor="#f2f2f2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0252288" behindDoc="1" locked="0" layoutInCell="1" allowOverlap="1" wp14:anchorId="29535534" wp14:editId="7CF87ACA">
            <wp:simplePos x="0" y="0"/>
            <wp:positionH relativeFrom="page">
              <wp:posOffset>403504</wp:posOffset>
            </wp:positionH>
            <wp:positionV relativeFrom="page">
              <wp:posOffset>1753756</wp:posOffset>
            </wp:positionV>
            <wp:extent cx="368788" cy="60674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88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253312" behindDoc="1" locked="0" layoutInCell="1" allowOverlap="1" wp14:anchorId="638B86FD" wp14:editId="7AC673D8">
            <wp:simplePos x="0" y="0"/>
            <wp:positionH relativeFrom="page">
              <wp:posOffset>4062095</wp:posOffset>
            </wp:positionH>
            <wp:positionV relativeFrom="page">
              <wp:posOffset>1759929</wp:posOffset>
            </wp:positionV>
            <wp:extent cx="227323" cy="56006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23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EB7B5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417AA6F2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9636610" w14:textId="77777777" w:rsidR="00771265" w:rsidRDefault="00771265">
      <w:pPr>
        <w:pStyle w:val="Zkladntext"/>
        <w:spacing w:before="1"/>
        <w:rPr>
          <w:rFonts w:ascii="Times New Roman"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8"/>
      </w:tblGrid>
      <w:tr w:rsidR="00771265" w14:paraId="188934B9" w14:textId="77777777">
        <w:trPr>
          <w:trHeight w:val="161"/>
        </w:trPr>
        <w:tc>
          <w:tcPr>
            <w:tcW w:w="8168" w:type="dxa"/>
            <w:tcBorders>
              <w:bottom w:val="dotted" w:sz="6" w:space="0" w:color="000000"/>
            </w:tcBorders>
          </w:tcPr>
          <w:p w14:paraId="154F269E" w14:textId="77777777" w:rsidR="00771265" w:rsidRDefault="0077126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1265" w14:paraId="53B9FE38" w14:textId="77777777">
        <w:trPr>
          <w:trHeight w:val="257"/>
        </w:trPr>
        <w:tc>
          <w:tcPr>
            <w:tcW w:w="8168" w:type="dxa"/>
            <w:tcBorders>
              <w:top w:val="dotted" w:sz="6" w:space="0" w:color="000000"/>
              <w:bottom w:val="dotted" w:sz="6" w:space="0" w:color="000000"/>
            </w:tcBorders>
          </w:tcPr>
          <w:p w14:paraId="62B84EF5" w14:textId="77777777" w:rsidR="00771265" w:rsidRDefault="00000000">
            <w:pPr>
              <w:pStyle w:val="TableParagraph"/>
              <w:tabs>
                <w:tab w:val="left" w:pos="4123"/>
                <w:tab w:val="right" w:pos="6906"/>
              </w:tabs>
              <w:spacing w:before="41"/>
              <w:ind w:left="1287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pacing w:val="-1"/>
                <w:w w:val="95"/>
                <w:position w:val="2"/>
                <w:sz w:val="15"/>
              </w:rPr>
              <w:t xml:space="preserve">SB-GŘ-02-5   </w:t>
            </w:r>
            <w:r>
              <w:rPr>
                <w:rFonts w:ascii="Times New Roman" w:hAnsi="Times New Roman"/>
                <w:spacing w:val="27"/>
                <w:w w:val="95"/>
                <w:position w:val="2"/>
                <w:sz w:val="15"/>
              </w:rPr>
              <w:t xml:space="preserve"> </w:t>
            </w:r>
            <w:r>
              <w:rPr>
                <w:rFonts w:ascii="Times New Roman" w:hAnsi="Times New Roman"/>
                <w:noProof/>
                <w:spacing w:val="16"/>
                <w:sz w:val="15"/>
              </w:rPr>
              <w:drawing>
                <wp:inline distT="0" distB="0" distL="0" distR="0" wp14:anchorId="2A5720CD" wp14:editId="6B9231B6">
                  <wp:extent cx="253199" cy="79184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99" cy="7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position w:val="2"/>
                <w:sz w:val="15"/>
              </w:rPr>
              <w:t xml:space="preserve">       </w:t>
            </w:r>
            <w:r>
              <w:rPr>
                <w:rFonts w:ascii="Times New Roman" w:hAnsi="Times New Roman"/>
                <w:spacing w:val="20"/>
                <w:position w:val="2"/>
                <w:sz w:val="15"/>
              </w:rPr>
              <w:t xml:space="preserve"> </w:t>
            </w:r>
            <w:r>
              <w:rPr>
                <w:rFonts w:ascii="Times New Roman" w:hAnsi="Times New Roman"/>
                <w:w w:val="95"/>
                <w:position w:val="2"/>
                <w:sz w:val="15"/>
              </w:rPr>
              <w:t>11.</w:t>
            </w:r>
            <w:r>
              <w:rPr>
                <w:rFonts w:ascii="Times New Roman" w:hAnsi="Times New Roman"/>
                <w:w w:val="95"/>
                <w:position w:val="2"/>
                <w:sz w:val="15"/>
              </w:rPr>
              <w:tab/>
            </w:r>
            <w:r>
              <w:rPr>
                <w:rFonts w:ascii="Times New Roman" w:hAnsi="Times New Roman"/>
                <w:noProof/>
                <w:sz w:val="15"/>
              </w:rPr>
              <w:drawing>
                <wp:inline distT="0" distB="0" distL="0" distR="0" wp14:anchorId="6289F9C4" wp14:editId="623FCEB6">
                  <wp:extent cx="226644" cy="79184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44" cy="7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15"/>
              </w:rPr>
              <w:t xml:space="preserve">           </w:t>
            </w:r>
            <w:r>
              <w:rPr>
                <w:rFonts w:ascii="Times New Roman" w:hAnsi="Times New Roman"/>
                <w:spacing w:val="-2"/>
                <w:position w:val="2"/>
                <w:sz w:val="15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15"/>
              </w:rPr>
              <w:t>0</w:t>
            </w:r>
            <w:r>
              <w:rPr>
                <w:rFonts w:ascii="Times New Roman" w:hAnsi="Times New Roman"/>
                <w:position w:val="2"/>
                <w:sz w:val="15"/>
              </w:rPr>
              <w:tab/>
              <w:t>2</w:t>
            </w:r>
          </w:p>
        </w:tc>
      </w:tr>
      <w:tr w:rsidR="00771265" w14:paraId="312DE029" w14:textId="77777777">
        <w:trPr>
          <w:trHeight w:val="11392"/>
        </w:trPr>
        <w:tc>
          <w:tcPr>
            <w:tcW w:w="8168" w:type="dxa"/>
            <w:tcBorders>
              <w:top w:val="dotted" w:sz="6" w:space="0" w:color="000000"/>
            </w:tcBorders>
          </w:tcPr>
          <w:p w14:paraId="215A95CB" w14:textId="77777777" w:rsidR="00771265" w:rsidRDefault="00771265">
            <w:pPr>
              <w:pStyle w:val="TableParagraph"/>
              <w:rPr>
                <w:rFonts w:ascii="Times New Roman"/>
                <w:sz w:val="24"/>
              </w:rPr>
            </w:pPr>
          </w:p>
          <w:p w14:paraId="2B31525B" w14:textId="77777777" w:rsidR="00771265" w:rsidRDefault="00771265">
            <w:pPr>
              <w:pStyle w:val="TableParagraph"/>
              <w:rPr>
                <w:rFonts w:ascii="Times New Roman"/>
                <w:sz w:val="24"/>
              </w:rPr>
            </w:pPr>
          </w:p>
          <w:p w14:paraId="1E313D16" w14:textId="77777777" w:rsidR="00771265" w:rsidRDefault="00771265">
            <w:pPr>
              <w:pStyle w:val="TableParagraph"/>
              <w:rPr>
                <w:rFonts w:ascii="Times New Roman"/>
                <w:sz w:val="24"/>
              </w:rPr>
            </w:pPr>
          </w:p>
          <w:p w14:paraId="6201282B" w14:textId="77777777" w:rsidR="00771265" w:rsidRDefault="00771265">
            <w:pPr>
              <w:pStyle w:val="TableParagraph"/>
              <w:rPr>
                <w:rFonts w:ascii="Times New Roman"/>
                <w:sz w:val="24"/>
              </w:rPr>
            </w:pPr>
          </w:p>
          <w:p w14:paraId="616ED5C8" w14:textId="77777777" w:rsidR="00771265" w:rsidRDefault="00771265">
            <w:pPr>
              <w:pStyle w:val="TableParagraph"/>
              <w:rPr>
                <w:rFonts w:ascii="Times New Roman"/>
                <w:sz w:val="19"/>
              </w:rPr>
            </w:pPr>
          </w:p>
          <w:p w14:paraId="740C4387" w14:textId="77777777" w:rsidR="00771265" w:rsidRDefault="00000000">
            <w:pPr>
              <w:pStyle w:val="TableParagraph"/>
              <w:ind w:left="695"/>
              <w:rPr>
                <w:rFonts w:ascii="Calibri Light"/>
                <w:sz w:val="24"/>
              </w:rPr>
            </w:pPr>
            <w:r>
              <w:rPr>
                <w:rFonts w:ascii="Calibri Light"/>
                <w:color w:val="2F5496"/>
                <w:sz w:val="24"/>
              </w:rPr>
              <w:t>Obsah</w:t>
            </w:r>
          </w:p>
          <w:p w14:paraId="15878523" w14:textId="77777777" w:rsidR="0077126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3"/>
                <w:tab w:val="left" w:pos="1024"/>
                <w:tab w:val="right" w:leader="dot" w:pos="7568"/>
              </w:tabs>
              <w:spacing w:before="21" w:line="172" w:lineRule="exact"/>
              <w:ind w:hanging="329"/>
              <w:rPr>
                <w:rFonts w:ascii="Times New Roman" w:hAnsi="Times New Roman"/>
                <w:sz w:val="15"/>
              </w:rPr>
            </w:pPr>
            <w:hyperlink w:anchor="_bookmark0" w:history="1">
              <w:r>
                <w:rPr>
                  <w:sz w:val="15"/>
                </w:rPr>
                <w:t>Popis projektu pro</w:t>
              </w:r>
              <w:r>
                <w:rPr>
                  <w:spacing w:val="-3"/>
                  <w:sz w:val="15"/>
                </w:rPr>
                <w:t xml:space="preserve"> </w:t>
              </w:r>
              <w:r>
                <w:rPr>
                  <w:sz w:val="15"/>
                </w:rPr>
                <w:t>vypracování</w:t>
              </w:r>
              <w:r>
                <w:rPr>
                  <w:spacing w:val="-1"/>
                  <w:sz w:val="15"/>
                </w:rPr>
                <w:t xml:space="preserve"> </w:t>
              </w:r>
              <w:r>
                <w:rPr>
                  <w:sz w:val="15"/>
                </w:rPr>
                <w:t>TP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2</w:t>
              </w:r>
            </w:hyperlink>
          </w:p>
          <w:p w14:paraId="0B0B4332" w14:textId="77777777" w:rsidR="0077126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3"/>
                <w:tab w:val="left" w:pos="1024"/>
                <w:tab w:val="right" w:leader="dot" w:pos="7568"/>
              </w:tabs>
              <w:spacing w:line="172" w:lineRule="exact"/>
              <w:ind w:hanging="329"/>
              <w:rPr>
                <w:rFonts w:ascii="Times New Roman" w:hAnsi="Times New Roman"/>
                <w:sz w:val="15"/>
              </w:rPr>
            </w:pPr>
            <w:hyperlink w:anchor="_bookmark1" w:history="1">
              <w:r>
                <w:rPr>
                  <w:sz w:val="15"/>
                </w:rPr>
                <w:t>Související legislativa,</w:t>
              </w:r>
              <w:r>
                <w:rPr>
                  <w:spacing w:val="-3"/>
                  <w:sz w:val="15"/>
                </w:rPr>
                <w:t xml:space="preserve"> </w:t>
              </w:r>
              <w:r>
                <w:rPr>
                  <w:sz w:val="15"/>
                </w:rPr>
                <w:t>standardizace,</w:t>
              </w:r>
              <w:r>
                <w:rPr>
                  <w:spacing w:val="-2"/>
                  <w:sz w:val="15"/>
                </w:rPr>
                <w:t xml:space="preserve"> </w:t>
              </w:r>
              <w:r>
                <w:rPr>
                  <w:sz w:val="15"/>
                </w:rPr>
                <w:t>předpisy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2</w:t>
              </w:r>
            </w:hyperlink>
          </w:p>
          <w:p w14:paraId="4A1D8079" w14:textId="77777777" w:rsidR="0077126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3"/>
                <w:tab w:val="left" w:pos="1024"/>
                <w:tab w:val="right" w:leader="dot" w:pos="7568"/>
              </w:tabs>
              <w:spacing w:before="1" w:line="172" w:lineRule="exact"/>
              <w:ind w:hanging="329"/>
              <w:rPr>
                <w:rFonts w:ascii="Times New Roman" w:hAnsi="Times New Roman"/>
                <w:sz w:val="15"/>
              </w:rPr>
            </w:pPr>
            <w:hyperlink w:anchor="_bookmark2" w:history="1">
              <w:r>
                <w:rPr>
                  <w:sz w:val="15"/>
                </w:rPr>
                <w:t>Pracovní</w:t>
              </w:r>
              <w:r>
                <w:rPr>
                  <w:spacing w:val="-2"/>
                  <w:sz w:val="15"/>
                </w:rPr>
                <w:t xml:space="preserve"> </w:t>
              </w:r>
              <w:r>
                <w:rPr>
                  <w:sz w:val="15"/>
                </w:rPr>
                <w:t>(Stavební) připravenost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2</w:t>
              </w:r>
            </w:hyperlink>
          </w:p>
          <w:p w14:paraId="68D67B58" w14:textId="77777777" w:rsidR="00771265" w:rsidRDefault="00000000">
            <w:pPr>
              <w:pStyle w:val="TableParagraph"/>
              <w:tabs>
                <w:tab w:val="right" w:leader="dot" w:pos="7568"/>
              </w:tabs>
              <w:spacing w:line="172" w:lineRule="exact"/>
              <w:ind w:left="695"/>
              <w:rPr>
                <w:rFonts w:ascii="Times New Roman" w:hAnsi="Times New Roman"/>
                <w:sz w:val="15"/>
              </w:rPr>
            </w:pPr>
            <w:hyperlink w:anchor="_bookmark3" w:history="1">
              <w:r>
                <w:rPr>
                  <w:sz w:val="15"/>
                </w:rPr>
                <w:t>Možná rizika při uvedených obecných činnostech a</w:t>
              </w:r>
              <w:r>
                <w:rPr>
                  <w:spacing w:val="-8"/>
                  <w:sz w:val="15"/>
                </w:rPr>
                <w:t xml:space="preserve"> </w:t>
              </w:r>
              <w:r>
                <w:rPr>
                  <w:sz w:val="15"/>
                </w:rPr>
                <w:t>jejich</w:t>
              </w:r>
              <w:r>
                <w:rPr>
                  <w:spacing w:val="-2"/>
                  <w:sz w:val="15"/>
                </w:rPr>
                <w:t xml:space="preserve"> </w:t>
              </w:r>
              <w:r>
                <w:rPr>
                  <w:sz w:val="15"/>
                </w:rPr>
                <w:t>předcházení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3</w:t>
              </w:r>
            </w:hyperlink>
          </w:p>
          <w:p w14:paraId="0746D390" w14:textId="77777777" w:rsidR="0077126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3"/>
                <w:tab w:val="left" w:pos="1024"/>
                <w:tab w:val="right" w:leader="dot" w:pos="7568"/>
              </w:tabs>
              <w:spacing w:line="172" w:lineRule="exact"/>
              <w:ind w:hanging="329"/>
              <w:rPr>
                <w:rFonts w:ascii="Times New Roman" w:hAnsi="Times New Roman"/>
                <w:sz w:val="15"/>
              </w:rPr>
            </w:pPr>
            <w:hyperlink w:anchor="_bookmark4" w:history="1">
              <w:r>
                <w:rPr>
                  <w:sz w:val="15"/>
                </w:rPr>
                <w:t>Technická</w:t>
              </w:r>
              <w:r>
                <w:rPr>
                  <w:spacing w:val="-2"/>
                  <w:sz w:val="15"/>
                </w:rPr>
                <w:t xml:space="preserve"> </w:t>
              </w:r>
              <w:r>
                <w:rPr>
                  <w:sz w:val="15"/>
                </w:rPr>
                <w:t>připravenost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3</w:t>
              </w:r>
            </w:hyperlink>
          </w:p>
          <w:p w14:paraId="432EE0B4" w14:textId="77777777" w:rsidR="0077126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3"/>
                <w:tab w:val="left" w:pos="1024"/>
                <w:tab w:val="right" w:leader="dot" w:pos="7568"/>
              </w:tabs>
              <w:spacing w:line="172" w:lineRule="exact"/>
              <w:ind w:hanging="329"/>
              <w:rPr>
                <w:rFonts w:ascii="Times New Roman" w:hAnsi="Times New Roman"/>
                <w:sz w:val="15"/>
              </w:rPr>
            </w:pPr>
            <w:hyperlink w:anchor="_bookmark5" w:history="1">
              <w:r>
                <w:rPr>
                  <w:sz w:val="15"/>
                </w:rPr>
                <w:t>Bezpečnost práce a</w:t>
              </w:r>
              <w:r>
                <w:rPr>
                  <w:spacing w:val="-3"/>
                  <w:sz w:val="15"/>
                </w:rPr>
                <w:t xml:space="preserve"> </w:t>
              </w:r>
              <w:r>
                <w:rPr>
                  <w:sz w:val="15"/>
                </w:rPr>
                <w:t>požární</w:t>
              </w:r>
              <w:r>
                <w:rPr>
                  <w:spacing w:val="1"/>
                  <w:sz w:val="15"/>
                </w:rPr>
                <w:t xml:space="preserve"> </w:t>
              </w:r>
              <w:r>
                <w:rPr>
                  <w:sz w:val="15"/>
                </w:rPr>
                <w:t>zabezpečení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3</w:t>
              </w:r>
            </w:hyperlink>
          </w:p>
          <w:p w14:paraId="786F255D" w14:textId="77777777" w:rsidR="0077126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3"/>
                <w:tab w:val="left" w:pos="1024"/>
                <w:tab w:val="right" w:leader="dot" w:pos="7568"/>
              </w:tabs>
              <w:spacing w:line="172" w:lineRule="exact"/>
              <w:ind w:hanging="329"/>
              <w:rPr>
                <w:rFonts w:ascii="Times New Roman" w:hAnsi="Times New Roman"/>
                <w:sz w:val="15"/>
              </w:rPr>
            </w:pPr>
            <w:hyperlink w:anchor="_bookmark6" w:history="1">
              <w:r>
                <w:rPr>
                  <w:sz w:val="15"/>
                </w:rPr>
                <w:t>Ekologické</w:t>
              </w:r>
              <w:r>
                <w:rPr>
                  <w:spacing w:val="-2"/>
                  <w:sz w:val="15"/>
                </w:rPr>
                <w:t xml:space="preserve"> </w:t>
              </w:r>
              <w:r>
                <w:rPr>
                  <w:sz w:val="15"/>
                </w:rPr>
                <w:t>zabezpečení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5</w:t>
              </w:r>
            </w:hyperlink>
          </w:p>
          <w:p w14:paraId="5AF96808" w14:textId="77777777" w:rsidR="0077126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3"/>
                <w:tab w:val="left" w:pos="1024"/>
                <w:tab w:val="right" w:leader="dot" w:pos="7568"/>
              </w:tabs>
              <w:spacing w:before="1" w:line="173" w:lineRule="exact"/>
              <w:ind w:hanging="329"/>
              <w:rPr>
                <w:rFonts w:ascii="Times New Roman" w:hAnsi="Times New Roman"/>
                <w:sz w:val="15"/>
              </w:rPr>
            </w:pPr>
            <w:hyperlink w:anchor="_bookmark7" w:history="1">
              <w:r>
                <w:rPr>
                  <w:sz w:val="15"/>
                </w:rPr>
                <w:t>Hlavní</w:t>
              </w:r>
              <w:r>
                <w:rPr>
                  <w:spacing w:val="-2"/>
                  <w:sz w:val="15"/>
                </w:rPr>
                <w:t xml:space="preserve"> </w:t>
              </w:r>
              <w:r>
                <w:rPr>
                  <w:sz w:val="15"/>
                </w:rPr>
                <w:t>práce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6</w:t>
              </w:r>
            </w:hyperlink>
          </w:p>
          <w:p w14:paraId="2D18CF80" w14:textId="77777777" w:rsidR="0077126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3"/>
                <w:tab w:val="left" w:pos="1024"/>
                <w:tab w:val="right" w:leader="dot" w:pos="7568"/>
              </w:tabs>
              <w:spacing w:line="172" w:lineRule="exact"/>
              <w:ind w:hanging="329"/>
              <w:rPr>
                <w:rFonts w:ascii="Times New Roman" w:hAnsi="Times New Roman"/>
                <w:sz w:val="15"/>
              </w:rPr>
            </w:pPr>
            <w:hyperlink w:anchor="_bookmark8" w:history="1">
              <w:r>
                <w:rPr>
                  <w:sz w:val="15"/>
                </w:rPr>
                <w:t>Kvalifikace</w:t>
              </w:r>
              <w:r>
                <w:rPr>
                  <w:spacing w:val="-2"/>
                  <w:sz w:val="15"/>
                </w:rPr>
                <w:t xml:space="preserve"> </w:t>
              </w:r>
              <w:r>
                <w:rPr>
                  <w:sz w:val="15"/>
                </w:rPr>
                <w:t>pracovníků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6</w:t>
              </w:r>
            </w:hyperlink>
          </w:p>
          <w:p w14:paraId="2BDD3E1D" w14:textId="77777777" w:rsidR="0077126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3"/>
                <w:tab w:val="left" w:pos="1024"/>
                <w:tab w:val="right" w:leader="dot" w:pos="7568"/>
              </w:tabs>
              <w:spacing w:line="172" w:lineRule="exact"/>
              <w:ind w:hanging="329"/>
              <w:rPr>
                <w:rFonts w:ascii="Times New Roman" w:hAnsi="Times New Roman"/>
                <w:sz w:val="15"/>
              </w:rPr>
            </w:pPr>
            <w:hyperlink w:anchor="_bookmark9" w:history="1">
              <w:r>
                <w:rPr>
                  <w:sz w:val="15"/>
                </w:rPr>
                <w:t>Přílohy</w:t>
              </w:r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6</w:t>
              </w:r>
            </w:hyperlink>
          </w:p>
          <w:p w14:paraId="61A4A57E" w14:textId="77777777" w:rsidR="00771265" w:rsidRDefault="00000000">
            <w:pPr>
              <w:pStyle w:val="TableParagraph"/>
              <w:spacing w:line="172" w:lineRule="exact"/>
              <w:ind w:left="695"/>
              <w:rPr>
                <w:sz w:val="15"/>
              </w:rPr>
            </w:pPr>
            <w:hyperlink w:anchor="_bookmark10" w:history="1">
              <w:r>
                <w:rPr>
                  <w:sz w:val="15"/>
                </w:rPr>
                <w:t xml:space="preserve">Seznámení    pracovníků/zaměstnanců    s příslušným    technologickým    </w:t>
              </w:r>
              <w:proofErr w:type="gramStart"/>
              <w:r>
                <w:rPr>
                  <w:sz w:val="15"/>
                </w:rPr>
                <w:t xml:space="preserve">postupem,   </w:t>
              </w:r>
              <w:proofErr w:type="gramEnd"/>
              <w:r>
                <w:rPr>
                  <w:sz w:val="15"/>
                </w:rPr>
                <w:t xml:space="preserve"> riziky    a</w:t>
              </w:r>
              <w:r>
                <w:rPr>
                  <w:spacing w:val="33"/>
                  <w:sz w:val="15"/>
                </w:rPr>
                <w:t xml:space="preserve"> </w:t>
              </w:r>
              <w:r>
                <w:rPr>
                  <w:sz w:val="15"/>
                </w:rPr>
                <w:t>prací</w:t>
              </w:r>
            </w:hyperlink>
          </w:p>
          <w:p w14:paraId="046DAD24" w14:textId="77777777" w:rsidR="00771265" w:rsidRDefault="00000000">
            <w:pPr>
              <w:pStyle w:val="TableParagraph"/>
              <w:tabs>
                <w:tab w:val="right" w:leader="dot" w:pos="7568"/>
              </w:tabs>
              <w:spacing w:line="173" w:lineRule="exact"/>
              <w:ind w:left="695"/>
              <w:rPr>
                <w:rFonts w:ascii="Times New Roman" w:hAnsi="Times New Roman"/>
                <w:sz w:val="15"/>
              </w:rPr>
            </w:pPr>
            <w:hyperlink w:anchor="_bookmark10" w:history="1">
              <w:r>
                <w:rPr>
                  <w:sz w:val="15"/>
                </w:rPr>
                <w:t>v prostorech s nebezpečím</w:t>
              </w:r>
              <w:r>
                <w:rPr>
                  <w:spacing w:val="-1"/>
                  <w:sz w:val="15"/>
                </w:rPr>
                <w:t xml:space="preserve"> </w:t>
              </w:r>
              <w:r>
                <w:rPr>
                  <w:sz w:val="15"/>
                </w:rPr>
                <w:t>výbuchu</w:t>
              </w:r>
              <w:r>
                <w:rPr>
                  <w:spacing w:val="-2"/>
                  <w:sz w:val="15"/>
                </w:rPr>
                <w:t xml:space="preserve"> </w:t>
              </w:r>
              <w:r>
                <w:rPr>
                  <w:sz w:val="15"/>
                </w:rPr>
                <w:t>„</w:t>
              </w:r>
              <w:proofErr w:type="gramStart"/>
              <w:r>
                <w:rPr>
                  <w:sz w:val="15"/>
                </w:rPr>
                <w:t>V“</w:t>
              </w:r>
              <w:proofErr w:type="gramEnd"/>
              <w:r>
                <w:rPr>
                  <w:sz w:val="15"/>
                </w:rPr>
                <w:tab/>
              </w:r>
              <w:r>
                <w:rPr>
                  <w:rFonts w:ascii="Times New Roman" w:hAnsi="Times New Roman"/>
                  <w:sz w:val="15"/>
                </w:rPr>
                <w:t>7</w:t>
              </w:r>
            </w:hyperlink>
          </w:p>
          <w:p w14:paraId="7E97F3CC" w14:textId="77777777" w:rsidR="00771265" w:rsidRDefault="00771265">
            <w:pPr>
              <w:pStyle w:val="TableParagraph"/>
              <w:rPr>
                <w:rFonts w:ascii="Times New Roman"/>
                <w:sz w:val="20"/>
              </w:rPr>
            </w:pPr>
          </w:p>
          <w:p w14:paraId="2670E261" w14:textId="77777777" w:rsidR="00771265" w:rsidRDefault="00771265">
            <w:pPr>
              <w:pStyle w:val="TableParagraph"/>
              <w:rPr>
                <w:rFonts w:ascii="Times New Roman"/>
                <w:sz w:val="20"/>
              </w:rPr>
            </w:pPr>
          </w:p>
          <w:p w14:paraId="53A97416" w14:textId="77777777" w:rsidR="00771265" w:rsidRDefault="00771265">
            <w:pPr>
              <w:pStyle w:val="TableParagraph"/>
              <w:rPr>
                <w:rFonts w:ascii="Times New Roman"/>
                <w:sz w:val="20"/>
              </w:rPr>
            </w:pPr>
          </w:p>
          <w:p w14:paraId="26D74975" w14:textId="77777777" w:rsidR="00771265" w:rsidRDefault="00771265">
            <w:pPr>
              <w:pStyle w:val="TableParagraph"/>
              <w:rPr>
                <w:rFonts w:ascii="Times New Roman"/>
                <w:sz w:val="20"/>
              </w:rPr>
            </w:pPr>
          </w:p>
          <w:p w14:paraId="2C29E2B3" w14:textId="77777777" w:rsidR="00771265" w:rsidRDefault="00771265">
            <w:pPr>
              <w:pStyle w:val="TableParagraph"/>
              <w:rPr>
                <w:rFonts w:ascii="Times New Roman"/>
                <w:sz w:val="20"/>
              </w:rPr>
            </w:pPr>
          </w:p>
          <w:p w14:paraId="5DEAB4A8" w14:textId="77777777" w:rsidR="00771265" w:rsidRDefault="00771265">
            <w:pPr>
              <w:pStyle w:val="TableParagraph"/>
              <w:rPr>
                <w:rFonts w:ascii="Times New Roman"/>
                <w:sz w:val="20"/>
              </w:rPr>
            </w:pPr>
          </w:p>
          <w:p w14:paraId="102183C0" w14:textId="77777777" w:rsidR="00771265" w:rsidRDefault="00771265">
            <w:pPr>
              <w:pStyle w:val="TableParagraph"/>
              <w:spacing w:before="9" w:after="1"/>
              <w:rPr>
                <w:rFonts w:ascii="Times New Roman"/>
              </w:rPr>
            </w:pPr>
          </w:p>
          <w:p w14:paraId="70C813BF" w14:textId="77777777" w:rsidR="00771265" w:rsidRDefault="00000000">
            <w:pPr>
              <w:pStyle w:val="TableParagraph"/>
              <w:spacing w:line="20" w:lineRule="exact"/>
              <w:ind w:left="98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5E73AAD7">
                <v:group id="_x0000_s1100" style="width:328.95pt;height:.65pt;mso-position-horizontal-relative:char;mso-position-vertical-relative:line" coordsize="6579,13">
                  <v:line id="_x0000_s1103" style="position:absolute" from="0,6" to="3283,6" strokeweight=".21792mm"/>
                  <v:line id="_x0000_s1102" style="position:absolute" from="3291,6" to="6275,6" strokeweight=".21792mm"/>
                  <v:line id="_x0000_s1101" style="position:absolute" from="6281,6" to="6579,6" strokeweight=".21792mm"/>
                  <w10:wrap type="none"/>
                  <w10:anchorlock/>
                </v:group>
              </w:pict>
            </w:r>
          </w:p>
          <w:p w14:paraId="46AA6CAA" w14:textId="77777777" w:rsidR="00771265" w:rsidRDefault="00771265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13178D5A" w14:textId="77777777" w:rsidR="0077126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08"/>
              </w:tabs>
              <w:spacing w:before="1" w:line="184" w:lineRule="exact"/>
              <w:ind w:hanging="213"/>
              <w:rPr>
                <w:b/>
                <w:sz w:val="16"/>
              </w:rPr>
            </w:pPr>
            <w:bookmarkStart w:id="0" w:name="_bookmark0"/>
            <w:bookmarkEnd w:id="0"/>
            <w:r>
              <w:rPr>
                <w:b/>
                <w:w w:val="105"/>
                <w:sz w:val="16"/>
              </w:rPr>
              <w:t>Popis projektu pro vypracování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TP</w:t>
            </w:r>
          </w:p>
          <w:p w14:paraId="09967623" w14:textId="77777777" w:rsidR="00771265" w:rsidRDefault="00000000">
            <w:pPr>
              <w:pStyle w:val="TableParagraph"/>
              <w:spacing w:line="172" w:lineRule="exact"/>
              <w:ind w:left="907"/>
              <w:rPr>
                <w:sz w:val="15"/>
              </w:rPr>
            </w:pPr>
            <w:r>
              <w:rPr>
                <w:sz w:val="15"/>
              </w:rPr>
              <w:t>Krátký popis projektu a časový harmonogram.</w:t>
            </w:r>
          </w:p>
          <w:p w14:paraId="6C3ED848" w14:textId="77777777" w:rsidR="00771265" w:rsidRDefault="00771265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41FC2B81" w14:textId="77777777" w:rsidR="0077126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08"/>
              </w:tabs>
              <w:spacing w:line="183" w:lineRule="exact"/>
              <w:ind w:hanging="213"/>
              <w:rPr>
                <w:b/>
                <w:sz w:val="16"/>
              </w:rPr>
            </w:pPr>
            <w:bookmarkStart w:id="1" w:name="_bookmark1"/>
            <w:bookmarkEnd w:id="1"/>
            <w:r>
              <w:rPr>
                <w:b/>
                <w:w w:val="105"/>
                <w:sz w:val="16"/>
              </w:rPr>
              <w:t>Související legislativa, standardizace,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předpisy</w:t>
            </w:r>
          </w:p>
          <w:p w14:paraId="021DDCB1" w14:textId="77777777" w:rsidR="00771265" w:rsidRDefault="00000000">
            <w:pPr>
              <w:pStyle w:val="TableParagraph"/>
              <w:spacing w:line="172" w:lineRule="exact"/>
              <w:ind w:left="964"/>
              <w:rPr>
                <w:sz w:val="15"/>
              </w:rPr>
            </w:pPr>
            <w:r>
              <w:rPr>
                <w:sz w:val="15"/>
              </w:rPr>
              <w:t>Při provádění díla bude zajištěno zhotovitelem dodržování:</w:t>
            </w:r>
          </w:p>
          <w:p w14:paraId="4EA82A32" w14:textId="77777777" w:rsidR="00771265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139"/>
              </w:tabs>
              <w:spacing w:before="4" w:line="340" w:lineRule="atLeast"/>
              <w:ind w:right="1326" w:hanging="269"/>
              <w:rPr>
                <w:sz w:val="15"/>
              </w:rPr>
            </w:pPr>
            <w:r>
              <w:rPr>
                <w:sz w:val="15"/>
              </w:rPr>
              <w:t>obecně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závazných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právních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předpisů,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požárních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předpisů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bezpečnostních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předpisů: Zde uvést seznam předpisů, které se vztahují k činnostem dle</w:t>
            </w:r>
            <w:r>
              <w:rPr>
                <w:spacing w:val="-18"/>
                <w:sz w:val="15"/>
              </w:rPr>
              <w:t xml:space="preserve"> </w:t>
            </w:r>
            <w:r>
              <w:rPr>
                <w:sz w:val="15"/>
              </w:rPr>
              <w:t>TP</w:t>
            </w:r>
          </w:p>
          <w:p w14:paraId="2467AD57" w14:textId="77777777" w:rsidR="00771265" w:rsidRDefault="00000000">
            <w:pPr>
              <w:pStyle w:val="TableParagraph"/>
              <w:spacing w:before="2"/>
              <w:ind w:left="1233" w:right="475"/>
              <w:rPr>
                <w:sz w:val="15"/>
              </w:rPr>
            </w:pPr>
            <w:r>
              <w:rPr>
                <w:sz w:val="15"/>
              </w:rPr>
              <w:t xml:space="preserve">Zde doplnit DOPV (Dokumentace o ochraně před výbuchem) a PoUVV (protokol o určení vnějších vlivů) pro daný provozní soubor nebo provozní </w:t>
            </w:r>
            <w:proofErr w:type="gramStart"/>
            <w:r>
              <w:rPr>
                <w:sz w:val="15"/>
              </w:rPr>
              <w:t>celek..</w:t>
            </w:r>
            <w:proofErr w:type="gramEnd"/>
          </w:p>
          <w:p w14:paraId="38719FAC" w14:textId="77777777" w:rsidR="00771265" w:rsidRDefault="00771265">
            <w:pPr>
              <w:pStyle w:val="TableParagraph"/>
              <w:rPr>
                <w:rFonts w:ascii="Times New Roman"/>
                <w:sz w:val="16"/>
              </w:rPr>
            </w:pPr>
          </w:p>
          <w:p w14:paraId="7A0764BE" w14:textId="77777777" w:rsidR="0077126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908"/>
              </w:tabs>
              <w:spacing w:before="98"/>
              <w:ind w:hanging="213"/>
              <w:rPr>
                <w:b/>
                <w:sz w:val="16"/>
              </w:rPr>
            </w:pPr>
            <w:bookmarkStart w:id="2" w:name="_bookmark2"/>
            <w:bookmarkEnd w:id="2"/>
            <w:r>
              <w:rPr>
                <w:b/>
                <w:w w:val="105"/>
                <w:sz w:val="16"/>
              </w:rPr>
              <w:t>Pracovní (Stavební)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připravenost</w:t>
            </w:r>
          </w:p>
          <w:p w14:paraId="08B0D65F" w14:textId="77777777" w:rsidR="00771265" w:rsidRDefault="00771265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031CAC0B" w14:textId="77777777" w:rsidR="00771265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307"/>
              </w:tabs>
              <w:rPr>
                <w:sz w:val="15"/>
              </w:rPr>
            </w:pPr>
            <w:r>
              <w:rPr>
                <w:sz w:val="15"/>
              </w:rPr>
              <w:t>Zde bude uveden termín zahájení činnosti dle TP, případně termíny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jednotlivých fází dle TP</w:t>
            </w:r>
          </w:p>
          <w:p w14:paraId="7E00D7F1" w14:textId="77777777" w:rsidR="00771265" w:rsidRDefault="00771265">
            <w:pPr>
              <w:pStyle w:val="TableParagraph"/>
              <w:rPr>
                <w:rFonts w:ascii="Times New Roman"/>
                <w:sz w:val="15"/>
              </w:rPr>
            </w:pPr>
          </w:p>
          <w:p w14:paraId="0169305E" w14:textId="77777777" w:rsidR="00771265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331"/>
              </w:tabs>
              <w:ind w:left="1330" w:right="580" w:hanging="318"/>
              <w:jc w:val="both"/>
              <w:rPr>
                <w:sz w:val="15"/>
              </w:rPr>
            </w:pPr>
            <w:r>
              <w:rPr>
                <w:sz w:val="15"/>
              </w:rPr>
              <w:t>Zde bude upřesněno místo bez rizika vzniku požáru, kde bude moci provádět bezpečně potrubářské práce (řezání plamenem, broušení, svařování). Místo určí odpovědný pracovník MERO ČR,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a.s.</w:t>
            </w:r>
          </w:p>
          <w:p w14:paraId="3B713B46" w14:textId="77777777" w:rsidR="00771265" w:rsidRDefault="0077126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01FBBDF5" w14:textId="77777777" w:rsidR="00771265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331"/>
              </w:tabs>
              <w:spacing w:before="1"/>
              <w:ind w:left="1330" w:hanging="318"/>
              <w:rPr>
                <w:sz w:val="15"/>
              </w:rPr>
            </w:pPr>
            <w:r>
              <w:rPr>
                <w:sz w:val="15"/>
              </w:rPr>
              <w:t>Určení místa uložení pracovního kontejneru a skladování materiálu – zařízení</w:t>
            </w:r>
            <w:r>
              <w:rPr>
                <w:spacing w:val="-28"/>
                <w:sz w:val="15"/>
              </w:rPr>
              <w:t xml:space="preserve"> </w:t>
            </w:r>
            <w:r>
              <w:rPr>
                <w:sz w:val="15"/>
              </w:rPr>
              <w:t>staveniště.</w:t>
            </w:r>
          </w:p>
          <w:p w14:paraId="31B3108F" w14:textId="77777777" w:rsidR="00771265" w:rsidRDefault="00771265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3D8F0C67" w14:textId="77777777" w:rsidR="00771265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331"/>
              </w:tabs>
              <w:ind w:left="1330" w:right="578" w:hanging="318"/>
              <w:jc w:val="both"/>
              <w:rPr>
                <w:sz w:val="15"/>
              </w:rPr>
            </w:pPr>
            <w:r>
              <w:rPr>
                <w:sz w:val="15"/>
              </w:rPr>
              <w:t>Všichni   pracovníci   musí   být   vybaveni   odpovídajícími   OOPP</w:t>
            </w:r>
            <w:proofErr w:type="gramStart"/>
            <w:r>
              <w:rPr>
                <w:sz w:val="15"/>
              </w:rPr>
              <w:t xml:space="preserve">   (</w:t>
            </w:r>
            <w:proofErr w:type="gramEnd"/>
            <w:r>
              <w:rPr>
                <w:sz w:val="15"/>
              </w:rPr>
              <w:t xml:space="preserve">tj.   antistatická   obuv   </w:t>
            </w:r>
            <w:proofErr w:type="gramStart"/>
            <w:r>
              <w:rPr>
                <w:sz w:val="15"/>
              </w:rPr>
              <w:t>a</w:t>
            </w:r>
            <w:proofErr w:type="gramEnd"/>
            <w:r>
              <w:rPr>
                <w:sz w:val="15"/>
              </w:rPr>
              <w:t xml:space="preserve"> antistatický pracovní oděv, dále pak budou použity – přilba testovaná do zóny 1 a 2, ochranné brýle, gumové rukavice a gumový ochranný oděv při styku se zbytky ropy), pracovníci musí být informováni o rizicích z hlediska bezpečnosti </w:t>
            </w:r>
            <w:proofErr w:type="gramStart"/>
            <w:r>
              <w:rPr>
                <w:sz w:val="15"/>
              </w:rPr>
              <w:t>a</w:t>
            </w:r>
            <w:proofErr w:type="gramEnd"/>
            <w:r>
              <w:rPr>
                <w:sz w:val="15"/>
              </w:rPr>
              <w:t xml:space="preserve"> ochrany zdraví při práci. Nedodržování podmínek bude postihováno dle Zákoníku práce (Nařízení vlády č. 361/2007 Sb., o stanovení zdravotních rizik při práci) – zajistí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</w:p>
          <w:p w14:paraId="33DB9CB7" w14:textId="77777777" w:rsidR="00771265" w:rsidRDefault="0077126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0B17F565" w14:textId="77777777" w:rsidR="00771265" w:rsidRDefault="00000000">
            <w:pPr>
              <w:pStyle w:val="TableParagraph"/>
              <w:ind w:left="991"/>
              <w:rPr>
                <w:sz w:val="15"/>
              </w:rPr>
            </w:pPr>
            <w:r>
              <w:rPr>
                <w:sz w:val="15"/>
              </w:rPr>
              <w:t>Osobní ochranné pracovní prostředky vyplývající z obecného ohrožení (rizika) na pracovišti, jsou:</w:t>
            </w:r>
          </w:p>
        </w:tc>
      </w:tr>
    </w:tbl>
    <w:p w14:paraId="47FD4EC6" w14:textId="77777777" w:rsidR="00771265" w:rsidRDefault="00771265">
      <w:pPr>
        <w:rPr>
          <w:sz w:val="15"/>
        </w:rPr>
        <w:sectPr w:rsidR="00771265">
          <w:pgSz w:w="11910" w:h="16840"/>
          <w:pgMar w:top="1580" w:right="0" w:bottom="280" w:left="240" w:header="708" w:footer="708" w:gutter="0"/>
          <w:cols w:space="708"/>
        </w:sectPr>
      </w:pPr>
    </w:p>
    <w:p w14:paraId="5BC3DF84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04629FC7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56983A15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28F91896" w14:textId="77777777" w:rsidR="00771265" w:rsidRDefault="00771265">
      <w:pPr>
        <w:pStyle w:val="Zkladntext"/>
        <w:spacing w:before="10"/>
        <w:rPr>
          <w:rFonts w:ascii="Times New Roman"/>
          <w:sz w:val="29"/>
        </w:rPr>
      </w:pPr>
    </w:p>
    <w:p w14:paraId="77310DFA" w14:textId="77777777" w:rsidR="00771265" w:rsidRDefault="00000000">
      <w:pPr>
        <w:pStyle w:val="Zkladntext"/>
        <w:tabs>
          <w:tab w:val="left" w:pos="4247"/>
          <w:tab w:val="right" w:pos="7030"/>
        </w:tabs>
        <w:spacing w:before="91"/>
        <w:ind w:left="1410"/>
        <w:rPr>
          <w:rFonts w:ascii="Times New Roman" w:hAnsi="Times New Roman"/>
        </w:rPr>
      </w:pPr>
      <w:r>
        <w:pict w14:anchorId="166DD239">
          <v:rect id="_x0000_s1099" style="position:absolute;left:0;text-align:left;margin-left:402.3pt;margin-top:-24.7pt;width:193.05pt;height:628.75pt;z-index:-253062144;mso-position-horizontal-relative:page" fillcolor="#f2f2f2" stroked="f">
            <w10:wrap anchorx="page"/>
          </v:rect>
        </w:pict>
      </w:r>
      <w:r>
        <w:pict w14:anchorId="0E269F90">
          <v:group id="_x0000_s1082" style="position:absolute;left:0;text-align:left;margin-left:17.95pt;margin-top:-6.8pt;width:576.3pt;height:592.95pt;z-index:-253061120;mso-position-horizontal-relative:page" coordorigin="359,-136" coordsize="11526,11859">
            <v:shape id="_x0000_s1098" style="position:absolute;left:4123;top:-127433;width:80995;height:2726" coordorigin="4123,-127432" coordsize="80995,2726" o:spt="100" adj="0,,0" path="m423,42r932,m1355,42r14,m1369,42r1173,m2542,42r14,m2556,42r536,m3092,42r14,m3106,42r1382,m4488,42r14,m4502,42r495,m4997,42r14,m5011,42r1382,m6393,42r15,m6408,42r494,m6902,42r15,m6917,42r1595,m412,315r943,m1344,315r14,m1358,315r1184,m2531,315r14,m2545,315r547,m3081,315r15,m3096,315r1392,m4477,315r15,m4492,315r505,m4986,315r15,m5001,315r1392,m6383,315r14,m6397,315r505,m6891,315r15,m6906,315r1606,e" filled="f" strokeweight=".72pt">
              <v:stroke dashstyle="dash" joinstyle="round"/>
              <v:formulas/>
              <v:path arrowok="t" o:connecttype="segments"/>
            </v:shape>
            <v:line id="_x0000_s1097" style="position:absolute" from="366,-132" to="8527,-132" strokeweight=".1269mm"/>
            <v:line id="_x0000_s1096" style="position:absolute" from="362,-136" to="362,11723" strokeweight=".1269mm"/>
            <v:line id="_x0000_s1095" style="position:absolute" from="8530,-136" to="8530,11723" strokeweight=".1271mm"/>
            <v:line id="_x0000_s1094" style="position:absolute" from="366,11719" to="8527,11719" strokeweight=".1271mm"/>
            <v:line id="_x0000_s1093" style="position:absolute" from="8403,5797" to="8009,5897" strokecolor="#b5082e" strokeweight=".14pt">
              <v:stroke dashstyle="1 1"/>
            </v:line>
            <v:shape id="_x0000_s1092" style="position:absolute;left:45488;top:-70781;width:52;height:1934" coordorigin="45488,-70780" coordsize="52,1934" o:spt="100" adj="0,,0" path="m4549,5901r3,-4m4554,5895r,-183m4554,5711r-3,-4e" filled="f" strokecolor="#b5082e" strokeweight=".14pt">
              <v:stroke joinstyle="round"/>
              <v:formulas/>
              <v:path arrowok="t" o:connecttype="segments"/>
            </v:shape>
            <v:line id="_x0000_s1091" style="position:absolute" from="8009,5897" to="4553,5897" strokecolor="#b5082e" strokeweight=".14pt">
              <v:stroke dashstyle="1 1"/>
            </v:line>
            <v:shape id="_x0000_s1090" style="position:absolute;left:8402;top:5707;width:3478;height:350" coordorigin="8403,5708" coordsize="3478,350" path="m11835,5708r-3387,l8430,5711r-14,10l8406,5735r-3,18l8403,6012r3,18l8416,6044r14,10l8448,6057r3387,l11853,6054r14,-10l11877,6030r3,-18l11880,5753r-3,-18l11867,5721r-14,-10l11835,5708xe" fillcolor="#fdd7df" stroked="f">
              <v:path arrowok="t"/>
            </v:shape>
            <v:shape id="_x0000_s1089" style="position:absolute;left:8402;top:5707;width:3478;height:350" coordorigin="8403,5708" coordsize="3478,350" path="m8403,6012r3,18l8416,6044r14,10l8448,6057r3387,l11853,6054r14,-10l11877,6030r3,-18l11880,5753r-3,-18l11867,5721r-14,-10l11835,5708r-3387,l8430,5711r-14,10l8406,5735r-3,18l8403,6012xe" filled="f" strokecolor="#b5082e" strokeweight=".36pt">
              <v:path arrowok="t"/>
            </v:shape>
            <v:line id="_x0000_s1088" style="position:absolute" from="534,10895" to="534,11067" strokeweight=".18631mm"/>
            <v:line id="_x0000_s1087" style="position:absolute" from="8403,10985" to="8009,11067" strokecolor="#2e97d3" strokeweight=".14pt">
              <v:stroke dashstyle="1 1"/>
            </v:line>
            <v:shape id="_x0000_s1086" style="position:absolute;left:6764;top:11023;width:44;height:45" coordorigin="6764,11023" coordsize="44,45" path="m6786,11023r-22,45l6807,11068r-21,-45xe" fillcolor="#2e97d3" stroked="f">
              <v:path arrowok="t"/>
            </v:shape>
            <v:shape id="_x0000_s1085" style="position:absolute;left:6764;top:11023;width:44;height:45" coordorigin="6764,11023" coordsize="44,45" path="m6807,11068r-21,-45l6764,11068r43,xe" filled="f" strokecolor="#2e97d3" strokeweight=".14pt">
              <v:path arrowok="t"/>
            </v:shape>
            <v:shape id="_x0000_s1084" style="position:absolute;left:8402;top:10894;width:3478;height:210" coordorigin="8403,10895" coordsize="3478,210" path="m11835,10895r-3387,l8430,10898r-14,10l8406,10922r-3,17l8403,11059r3,18l8416,11092r14,9l8448,11105r3387,l11853,11101r14,-9l11877,11077r3,-18l11880,10939r-3,-17l11867,10908r-14,-10l11835,10895xe" stroked="f">
              <v:path arrowok="t"/>
            </v:shape>
            <v:shape id="_x0000_s1083" style="position:absolute;left:8402;top:10894;width:3478;height:210" coordorigin="8403,10895" coordsize="3478,210" path="m8403,11059r3,18l8416,11092r14,9l8448,11105r3387,l11853,11101r14,-9l11877,11077r3,-18l11880,10939r-3,-17l11867,10908r-14,-10l11835,10895r-3387,l8430,10898r-14,10l8406,10922r-3,17l8403,11059xe" filled="f" strokecolor="#2e97d3" strokeweight=".36pt">
              <v:path arrowok="t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77696" behindDoc="0" locked="0" layoutInCell="1" allowOverlap="1" wp14:anchorId="7AC41C65" wp14:editId="50823AAA">
            <wp:simplePos x="0" y="0"/>
            <wp:positionH relativeFrom="page">
              <wp:posOffset>403504</wp:posOffset>
            </wp:positionH>
            <wp:positionV relativeFrom="paragraph">
              <wp:posOffset>82080</wp:posOffset>
            </wp:positionV>
            <wp:extent cx="368896" cy="60692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96" cy="60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257408" behindDoc="1" locked="0" layoutInCell="1" allowOverlap="1" wp14:anchorId="2F115BDC" wp14:editId="47FDC111">
            <wp:simplePos x="0" y="0"/>
            <wp:positionH relativeFrom="page">
              <wp:posOffset>4062095</wp:posOffset>
            </wp:positionH>
            <wp:positionV relativeFrom="paragraph">
              <wp:posOffset>88252</wp:posOffset>
            </wp:positionV>
            <wp:extent cx="229019" cy="56424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19" cy="5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1"/>
          <w:w w:val="95"/>
          <w:position w:val="2"/>
        </w:rPr>
        <w:t xml:space="preserve">SB-GŘ-02-5   </w:t>
      </w:r>
      <w:r>
        <w:rPr>
          <w:rFonts w:ascii="Times New Roman" w:hAnsi="Times New Roman"/>
          <w:spacing w:val="27"/>
          <w:w w:val="95"/>
          <w:position w:val="2"/>
        </w:rPr>
        <w:t xml:space="preserve"> </w:t>
      </w:r>
      <w:r>
        <w:rPr>
          <w:rFonts w:ascii="Times New Roman" w:hAnsi="Times New Roman"/>
          <w:noProof/>
          <w:spacing w:val="16"/>
        </w:rPr>
        <w:drawing>
          <wp:inline distT="0" distB="0" distL="0" distR="0" wp14:anchorId="6CE48137" wp14:editId="153E053B">
            <wp:extent cx="253199" cy="79184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9" cy="7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position w:val="2"/>
        </w:rPr>
        <w:t xml:space="preserve">       </w:t>
      </w:r>
      <w:r>
        <w:rPr>
          <w:rFonts w:ascii="Times New Roman" w:hAnsi="Times New Roman"/>
          <w:spacing w:val="20"/>
          <w:position w:val="2"/>
        </w:rPr>
        <w:t xml:space="preserve"> </w:t>
      </w:r>
      <w:r>
        <w:rPr>
          <w:rFonts w:ascii="Times New Roman" w:hAnsi="Times New Roman"/>
          <w:w w:val="95"/>
          <w:position w:val="2"/>
        </w:rPr>
        <w:t>11.</w:t>
      </w:r>
      <w:r>
        <w:rPr>
          <w:rFonts w:ascii="Times New Roman" w:hAnsi="Times New Roman"/>
          <w:w w:val="95"/>
          <w:position w:val="2"/>
        </w:rPr>
        <w:tab/>
      </w:r>
      <w:r>
        <w:rPr>
          <w:rFonts w:ascii="Times New Roman" w:hAnsi="Times New Roman"/>
          <w:noProof/>
        </w:rPr>
        <w:drawing>
          <wp:inline distT="0" distB="0" distL="0" distR="0" wp14:anchorId="075B71CB" wp14:editId="5A29258D">
            <wp:extent cx="226644" cy="79184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44" cy="7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 xml:space="preserve">           </w:t>
      </w:r>
      <w:r>
        <w:rPr>
          <w:rFonts w:ascii="Times New Roman" w:hAnsi="Times New Roman"/>
          <w:spacing w:val="-2"/>
          <w:position w:val="2"/>
        </w:rPr>
        <w:t xml:space="preserve"> </w:t>
      </w:r>
      <w:r>
        <w:rPr>
          <w:rFonts w:ascii="Times New Roman" w:hAnsi="Times New Roman"/>
          <w:position w:val="2"/>
        </w:rPr>
        <w:t>0</w:t>
      </w:r>
      <w:r>
        <w:rPr>
          <w:rFonts w:ascii="Times New Roman" w:hAnsi="Times New Roman"/>
          <w:position w:val="2"/>
        </w:rPr>
        <w:tab/>
        <w:t>3</w:t>
      </w:r>
    </w:p>
    <w:p w14:paraId="2FF227B5" w14:textId="77777777" w:rsidR="00771265" w:rsidRDefault="00771265">
      <w:pPr>
        <w:pStyle w:val="Zkladntext"/>
        <w:rPr>
          <w:rFonts w:ascii="Times New Roman"/>
          <w:sz w:val="16"/>
        </w:rPr>
      </w:pPr>
    </w:p>
    <w:p w14:paraId="77EA1634" w14:textId="77777777" w:rsidR="00771265" w:rsidRDefault="00771265">
      <w:pPr>
        <w:pStyle w:val="Zkladntext"/>
        <w:spacing w:before="2"/>
        <w:rPr>
          <w:rFonts w:ascii="Times New Roman"/>
          <w:sz w:val="18"/>
        </w:rPr>
      </w:pPr>
    </w:p>
    <w:p w14:paraId="6A62C5B8" w14:textId="77777777" w:rsidR="00771265" w:rsidRDefault="00000000">
      <w:pPr>
        <w:pStyle w:val="Zkladntext"/>
        <w:ind w:left="1115"/>
      </w:pPr>
      <w:r>
        <w:t>(uvést dle konkrétních rizik vyplývajících z prac. činnosti)</w:t>
      </w:r>
    </w:p>
    <w:p w14:paraId="6A48155C" w14:textId="77777777" w:rsidR="00771265" w:rsidRDefault="00771265">
      <w:pPr>
        <w:pStyle w:val="Zkladntext"/>
      </w:pPr>
    </w:p>
    <w:tbl>
      <w:tblPr>
        <w:tblStyle w:val="TableNormal"/>
        <w:tblW w:w="0" w:type="auto"/>
        <w:tblInd w:w="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3630"/>
      </w:tblGrid>
      <w:tr w:rsidR="00771265" w14:paraId="0535E819" w14:textId="77777777">
        <w:trPr>
          <w:trHeight w:val="185"/>
        </w:trPr>
        <w:tc>
          <w:tcPr>
            <w:tcW w:w="3092" w:type="dxa"/>
          </w:tcPr>
          <w:p w14:paraId="6A684B60" w14:textId="77777777" w:rsidR="00771265" w:rsidRDefault="00000000">
            <w:pPr>
              <w:pStyle w:val="TableParagraph"/>
              <w:spacing w:before="1" w:line="164" w:lineRule="exact"/>
              <w:ind w:left="124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Druh OOPP</w:t>
            </w:r>
          </w:p>
        </w:tc>
        <w:tc>
          <w:tcPr>
            <w:tcW w:w="3630" w:type="dxa"/>
          </w:tcPr>
          <w:p w14:paraId="3E20A3BA" w14:textId="77777777" w:rsidR="00771265" w:rsidRDefault="00000000">
            <w:pPr>
              <w:pStyle w:val="TableParagraph"/>
              <w:spacing w:before="1" w:line="164" w:lineRule="exact"/>
              <w:ind w:left="1546" w:right="124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Používání</w:t>
            </w:r>
          </w:p>
        </w:tc>
      </w:tr>
      <w:tr w:rsidR="00771265" w14:paraId="38812F25" w14:textId="77777777">
        <w:trPr>
          <w:trHeight w:val="184"/>
        </w:trPr>
        <w:tc>
          <w:tcPr>
            <w:tcW w:w="3092" w:type="dxa"/>
          </w:tcPr>
          <w:p w14:paraId="0015AC2D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0" w:type="dxa"/>
          </w:tcPr>
          <w:p w14:paraId="5A7AEA73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265" w14:paraId="1C09C975" w14:textId="77777777">
        <w:trPr>
          <w:trHeight w:val="185"/>
        </w:trPr>
        <w:tc>
          <w:tcPr>
            <w:tcW w:w="3092" w:type="dxa"/>
          </w:tcPr>
          <w:p w14:paraId="4EFA7F19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0" w:type="dxa"/>
          </w:tcPr>
          <w:p w14:paraId="7AEAC80E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E825775" w14:textId="77777777" w:rsidR="00771265" w:rsidRDefault="00771265">
      <w:pPr>
        <w:pStyle w:val="Zkladntext"/>
        <w:spacing w:before="3"/>
        <w:rPr>
          <w:sz w:val="16"/>
        </w:rPr>
      </w:pPr>
    </w:p>
    <w:p w14:paraId="2962080F" w14:textId="77777777" w:rsidR="00771265" w:rsidRDefault="00000000">
      <w:pPr>
        <w:pStyle w:val="Zkladntext"/>
        <w:ind w:left="1031"/>
      </w:pPr>
      <w:r>
        <w:t>Seznam identifikovaných obecných rizik: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688"/>
        <w:gridCol w:w="2823"/>
      </w:tblGrid>
      <w:tr w:rsidR="00771265" w14:paraId="211AD950" w14:textId="77777777">
        <w:trPr>
          <w:trHeight w:val="186"/>
        </w:trPr>
        <w:tc>
          <w:tcPr>
            <w:tcW w:w="1210" w:type="dxa"/>
          </w:tcPr>
          <w:p w14:paraId="30DBF826" w14:textId="77777777" w:rsidR="00771265" w:rsidRDefault="00000000">
            <w:pPr>
              <w:pStyle w:val="TableParagraph"/>
              <w:spacing w:before="4" w:line="162" w:lineRule="exact"/>
              <w:ind w:left="3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skupina</w:t>
            </w:r>
          </w:p>
        </w:tc>
        <w:tc>
          <w:tcPr>
            <w:tcW w:w="2688" w:type="dxa"/>
          </w:tcPr>
          <w:p w14:paraId="01CB9556" w14:textId="77777777" w:rsidR="00771265" w:rsidRDefault="00000000">
            <w:pPr>
              <w:pStyle w:val="TableParagraph"/>
              <w:spacing w:before="4" w:line="162" w:lineRule="exact"/>
              <w:ind w:left="3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Riziko - nebezpečí</w:t>
            </w:r>
          </w:p>
        </w:tc>
        <w:tc>
          <w:tcPr>
            <w:tcW w:w="2823" w:type="dxa"/>
          </w:tcPr>
          <w:p w14:paraId="7A2CBB50" w14:textId="77777777" w:rsidR="00771265" w:rsidRDefault="00000000">
            <w:pPr>
              <w:pStyle w:val="TableParagraph"/>
              <w:spacing w:before="4" w:line="162" w:lineRule="exact"/>
              <w:ind w:left="34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opatření</w:t>
            </w:r>
          </w:p>
        </w:tc>
      </w:tr>
      <w:tr w:rsidR="00771265" w14:paraId="71BA344F" w14:textId="77777777">
        <w:trPr>
          <w:trHeight w:val="187"/>
        </w:trPr>
        <w:tc>
          <w:tcPr>
            <w:tcW w:w="1210" w:type="dxa"/>
          </w:tcPr>
          <w:p w14:paraId="1E0F962D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8" w:type="dxa"/>
          </w:tcPr>
          <w:p w14:paraId="5700F418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3" w:type="dxa"/>
          </w:tcPr>
          <w:p w14:paraId="5AA11BF4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265" w14:paraId="004A168D" w14:textId="77777777">
        <w:trPr>
          <w:trHeight w:val="185"/>
        </w:trPr>
        <w:tc>
          <w:tcPr>
            <w:tcW w:w="1210" w:type="dxa"/>
          </w:tcPr>
          <w:p w14:paraId="0F759E48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8" w:type="dxa"/>
          </w:tcPr>
          <w:p w14:paraId="2E45F312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3" w:type="dxa"/>
          </w:tcPr>
          <w:p w14:paraId="4C8AB4E2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71265" w14:paraId="619E6A0D" w14:textId="77777777">
        <w:trPr>
          <w:trHeight w:val="187"/>
        </w:trPr>
        <w:tc>
          <w:tcPr>
            <w:tcW w:w="1210" w:type="dxa"/>
          </w:tcPr>
          <w:p w14:paraId="354FC789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8" w:type="dxa"/>
          </w:tcPr>
          <w:p w14:paraId="50A6A1F8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3" w:type="dxa"/>
          </w:tcPr>
          <w:p w14:paraId="23A08F19" w14:textId="77777777" w:rsidR="00771265" w:rsidRDefault="007712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55768DD" w14:textId="77777777" w:rsidR="00771265" w:rsidRDefault="00771265">
      <w:pPr>
        <w:pStyle w:val="Zkladntext"/>
        <w:spacing w:before="3"/>
        <w:rPr>
          <w:sz w:val="16"/>
        </w:rPr>
      </w:pPr>
    </w:p>
    <w:p w14:paraId="555EAE97" w14:textId="77777777" w:rsidR="00771265" w:rsidRDefault="00000000">
      <w:pPr>
        <w:pStyle w:val="Zkladntext"/>
        <w:ind w:left="819"/>
      </w:pPr>
      <w:bookmarkStart w:id="3" w:name="_bookmark3"/>
      <w:bookmarkEnd w:id="3"/>
      <w:r>
        <w:t>Možná rizika při uvedených obecných činnostech a jejich předcházení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748"/>
        <w:gridCol w:w="3093"/>
      </w:tblGrid>
      <w:tr w:rsidR="00771265" w14:paraId="76F72CA0" w14:textId="77777777">
        <w:trPr>
          <w:trHeight w:val="282"/>
        </w:trPr>
        <w:tc>
          <w:tcPr>
            <w:tcW w:w="1882" w:type="dxa"/>
          </w:tcPr>
          <w:p w14:paraId="2C5CBB90" w14:textId="77777777" w:rsidR="00771265" w:rsidRDefault="00000000">
            <w:pPr>
              <w:pStyle w:val="TableParagraph"/>
              <w:spacing w:before="51"/>
              <w:ind w:left="78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Činnost</w:t>
            </w:r>
          </w:p>
        </w:tc>
        <w:tc>
          <w:tcPr>
            <w:tcW w:w="1748" w:type="dxa"/>
          </w:tcPr>
          <w:p w14:paraId="7C943B95" w14:textId="77777777" w:rsidR="00771265" w:rsidRDefault="00000000">
            <w:pPr>
              <w:pStyle w:val="TableParagraph"/>
              <w:spacing w:before="51"/>
              <w:ind w:left="77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Riziko</w:t>
            </w:r>
          </w:p>
        </w:tc>
        <w:tc>
          <w:tcPr>
            <w:tcW w:w="3093" w:type="dxa"/>
          </w:tcPr>
          <w:p w14:paraId="5DBEACC7" w14:textId="77777777" w:rsidR="00771265" w:rsidRDefault="00000000">
            <w:pPr>
              <w:pStyle w:val="TableParagraph"/>
              <w:spacing w:before="51"/>
              <w:ind w:left="130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Eliminace</w:t>
            </w:r>
          </w:p>
        </w:tc>
      </w:tr>
      <w:tr w:rsidR="00771265" w14:paraId="60C10E60" w14:textId="77777777">
        <w:trPr>
          <w:trHeight w:val="378"/>
        </w:trPr>
        <w:tc>
          <w:tcPr>
            <w:tcW w:w="1882" w:type="dxa"/>
          </w:tcPr>
          <w:p w14:paraId="0377EA4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8" w:type="dxa"/>
          </w:tcPr>
          <w:p w14:paraId="2A62FB2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</w:tcPr>
          <w:p w14:paraId="324A202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07190E24" w14:textId="77777777">
        <w:trPr>
          <w:trHeight w:val="233"/>
        </w:trPr>
        <w:tc>
          <w:tcPr>
            <w:tcW w:w="1882" w:type="dxa"/>
          </w:tcPr>
          <w:p w14:paraId="6951634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8" w:type="dxa"/>
          </w:tcPr>
          <w:p w14:paraId="725A4B92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</w:tcPr>
          <w:p w14:paraId="0D120366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402363" w14:textId="77777777" w:rsidR="00771265" w:rsidRDefault="00771265">
      <w:pPr>
        <w:pStyle w:val="Zkladntext"/>
        <w:rPr>
          <w:sz w:val="16"/>
        </w:rPr>
      </w:pPr>
    </w:p>
    <w:p w14:paraId="229A8288" w14:textId="77777777" w:rsidR="00771265" w:rsidRDefault="00771265">
      <w:pPr>
        <w:pStyle w:val="Zkladntext"/>
        <w:spacing w:before="9"/>
        <w:rPr>
          <w:sz w:val="16"/>
        </w:rPr>
      </w:pPr>
    </w:p>
    <w:p w14:paraId="1C8E4EA9" w14:textId="77777777" w:rsidR="00771265" w:rsidRDefault="00000000">
      <w:pPr>
        <w:pStyle w:val="Zkladntext"/>
        <w:ind w:left="1453" w:right="3963" w:hanging="318"/>
        <w:jc w:val="both"/>
        <w:rPr>
          <w:rFonts w:ascii="Times New Roman" w:hAnsi="Times New Roman"/>
        </w:rPr>
      </w:pPr>
      <w:r>
        <w:t>3.5 Bude zajištěno povolení pro příjezd techniky (požární vozidlo, cisternové vozidlo, jeřáb, montážní vozidla) a ke vstupu proškolených pracovníků do montážního prostoru – zajistí objednatel (</w:t>
      </w:r>
      <w:r>
        <w:rPr>
          <w:rFonts w:ascii="Times New Roman" w:hAnsi="Times New Roman"/>
        </w:rPr>
        <w:t>Zde doplnit pouze co bude reálně jinak vymazat)</w:t>
      </w:r>
    </w:p>
    <w:p w14:paraId="1A6C662A" w14:textId="77777777" w:rsidR="00771265" w:rsidRDefault="00771265">
      <w:pPr>
        <w:pStyle w:val="Zkladntext"/>
        <w:spacing w:before="7"/>
        <w:rPr>
          <w:rFonts w:ascii="Times New Roman"/>
          <w:sz w:val="16"/>
        </w:rPr>
      </w:pPr>
    </w:p>
    <w:p w14:paraId="4B9818A6" w14:textId="77777777" w:rsidR="00771265" w:rsidRDefault="00000000">
      <w:pPr>
        <w:pStyle w:val="Nadpis1"/>
        <w:numPr>
          <w:ilvl w:val="0"/>
          <w:numId w:val="7"/>
        </w:numPr>
        <w:tabs>
          <w:tab w:val="left" w:pos="1032"/>
        </w:tabs>
        <w:spacing w:before="1" w:line="184" w:lineRule="exact"/>
        <w:ind w:hanging="213"/>
      </w:pPr>
      <w:bookmarkStart w:id="4" w:name="_bookmark4"/>
      <w:bookmarkEnd w:id="4"/>
      <w:r>
        <w:rPr>
          <w:w w:val="105"/>
        </w:rPr>
        <w:t>Technická</w:t>
      </w:r>
      <w:r>
        <w:rPr>
          <w:spacing w:val="-4"/>
          <w:w w:val="105"/>
        </w:rPr>
        <w:t xml:space="preserve"> </w:t>
      </w:r>
      <w:r>
        <w:rPr>
          <w:w w:val="105"/>
        </w:rPr>
        <w:t>připravenost</w:t>
      </w:r>
    </w:p>
    <w:p w14:paraId="24F66568" w14:textId="77777777" w:rsidR="00771265" w:rsidRDefault="00000000">
      <w:pPr>
        <w:pStyle w:val="Zkladntext"/>
        <w:spacing w:line="172" w:lineRule="exact"/>
        <w:ind w:left="1115"/>
      </w:pPr>
      <w:r>
        <w:t>Popis prací, úkonů, materiálu a prostředků před zahájením vlastní práce</w:t>
      </w:r>
    </w:p>
    <w:p w14:paraId="1B9D1D1A" w14:textId="77777777" w:rsidR="00771265" w:rsidRDefault="00771265">
      <w:pPr>
        <w:pStyle w:val="Zkladntext"/>
        <w:spacing w:before="8"/>
        <w:rPr>
          <w:sz w:val="9"/>
        </w:rPr>
      </w:pPr>
    </w:p>
    <w:p w14:paraId="75722B82" w14:textId="77777777" w:rsidR="00771265" w:rsidRDefault="00771265">
      <w:pPr>
        <w:rPr>
          <w:sz w:val="9"/>
        </w:rPr>
        <w:sectPr w:rsidR="00771265">
          <w:pgSz w:w="11910" w:h="16840"/>
          <w:pgMar w:top="1580" w:right="0" w:bottom="280" w:left="240" w:header="708" w:footer="708" w:gutter="0"/>
          <w:cols w:space="708"/>
        </w:sectPr>
      </w:pPr>
    </w:p>
    <w:p w14:paraId="37FC1BDA" w14:textId="77777777" w:rsidR="00771265" w:rsidRDefault="00000000">
      <w:pPr>
        <w:pStyle w:val="Nadpis1"/>
        <w:numPr>
          <w:ilvl w:val="0"/>
          <w:numId w:val="7"/>
        </w:numPr>
        <w:tabs>
          <w:tab w:val="left" w:pos="1081"/>
        </w:tabs>
        <w:spacing w:before="99"/>
        <w:ind w:left="1080" w:hanging="262"/>
      </w:pPr>
      <w:r>
        <w:pict w14:anchorId="779283E3">
          <v:shape id="_x0000_s1081" style="position:absolute;left:0;text-align:left;margin-left:661.1pt;margin-top:-3819.65pt;width:2.65pt;height:96.7pt;z-index:251679744;mso-position-horizontal-relative:page" coordorigin="13222,-76393" coordsize="53,1934" o:spt="100" adj="0,,0" path="m1327,288r-3,-4m1322,282r,-183m1322,98r4,-4e" filled="f" strokecolor="#b5082e" strokeweight=".14pt">
            <v:stroke joinstyle="round"/>
            <v:formulas/>
            <v:path arrowok="t" o:connecttype="segments"/>
            <w10:wrap anchorx="page"/>
          </v:shape>
        </w:pict>
      </w:r>
      <w:bookmarkStart w:id="5" w:name="_bookmark5"/>
      <w:bookmarkEnd w:id="5"/>
      <w:r>
        <w:rPr>
          <w:w w:val="105"/>
          <w:shd w:val="clear" w:color="auto" w:fill="FDD7DF"/>
        </w:rPr>
        <w:t>Bezpečnost práce a požární</w:t>
      </w:r>
      <w:r>
        <w:rPr>
          <w:spacing w:val="-16"/>
          <w:w w:val="105"/>
          <w:shd w:val="clear" w:color="auto" w:fill="FDD7DF"/>
        </w:rPr>
        <w:t xml:space="preserve"> </w:t>
      </w:r>
      <w:r>
        <w:rPr>
          <w:w w:val="105"/>
          <w:shd w:val="clear" w:color="auto" w:fill="FDD7DF"/>
        </w:rPr>
        <w:t>zabezpečení</w:t>
      </w:r>
    </w:p>
    <w:p w14:paraId="5DC55D53" w14:textId="77777777" w:rsidR="00771265" w:rsidRDefault="00771265">
      <w:pPr>
        <w:pStyle w:val="Zkladntext"/>
        <w:spacing w:before="5"/>
        <w:rPr>
          <w:b/>
          <w:sz w:val="16"/>
        </w:rPr>
      </w:pPr>
    </w:p>
    <w:p w14:paraId="779A1EE7" w14:textId="77777777" w:rsidR="00771265" w:rsidRDefault="00000000">
      <w:pPr>
        <w:pStyle w:val="Odstavecseseznamem"/>
        <w:numPr>
          <w:ilvl w:val="1"/>
          <w:numId w:val="7"/>
        </w:numPr>
        <w:tabs>
          <w:tab w:val="left" w:pos="1555"/>
        </w:tabs>
        <w:ind w:right="65" w:hanging="269"/>
        <w:jc w:val="both"/>
        <w:rPr>
          <w:sz w:val="15"/>
        </w:rPr>
      </w:pPr>
      <w:r>
        <w:rPr>
          <w:sz w:val="15"/>
        </w:rPr>
        <w:t>Všichni pracovníci zúčastněni na akci musí být prokazatelně proškoleni o bezpečnostních předpisech a požární ochraně provozovatele zařízení. Zadavatel musí všechny zúčastněné pracovníky provádějící organizace (případně jejich subdodavatele) seznámit s předpisy, směrnicemi a riziky, které se týkají provozu zařízení MERO ČR a.s., případně jiného pracoviště. Všichni, kteří se podílejí na práci, musí být řádně proškoleni z platných bezpečnostních a požárních předpisů v souladu a rozsahu směrnic SB-GŘ-50 Všeobecný bezpečnostní předpis v platném znění, SB-GŘ-02 Povolení na práci v platném znění (PnP), SB-PTŘ-50-8007 Technické podmínky a bezpečnostní předpis pro práce v ochranném pásmu</w:t>
      </w:r>
      <w:r>
        <w:rPr>
          <w:spacing w:val="-6"/>
          <w:sz w:val="15"/>
        </w:rPr>
        <w:t xml:space="preserve"> </w:t>
      </w:r>
      <w:r>
        <w:rPr>
          <w:sz w:val="15"/>
        </w:rPr>
        <w:t>ropovodů</w:t>
      </w:r>
      <w:r>
        <w:rPr>
          <w:spacing w:val="-5"/>
          <w:sz w:val="15"/>
        </w:rPr>
        <w:t xml:space="preserve"> </w:t>
      </w:r>
      <w:r>
        <w:rPr>
          <w:sz w:val="15"/>
        </w:rPr>
        <w:t>v</w:t>
      </w:r>
      <w:r>
        <w:rPr>
          <w:spacing w:val="-5"/>
          <w:sz w:val="15"/>
        </w:rPr>
        <w:t xml:space="preserve"> </w:t>
      </w:r>
      <w:r>
        <w:rPr>
          <w:sz w:val="15"/>
        </w:rPr>
        <w:t>platném</w:t>
      </w:r>
      <w:r>
        <w:rPr>
          <w:spacing w:val="-3"/>
          <w:sz w:val="15"/>
        </w:rPr>
        <w:t xml:space="preserve"> </w:t>
      </w:r>
      <w:r>
        <w:rPr>
          <w:sz w:val="15"/>
        </w:rPr>
        <w:t>znění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5"/>
          <w:sz w:val="15"/>
        </w:rPr>
        <w:t xml:space="preserve"> </w:t>
      </w:r>
      <w:r>
        <w:rPr>
          <w:sz w:val="15"/>
        </w:rPr>
        <w:t>s</w:t>
      </w:r>
      <w:r>
        <w:rPr>
          <w:spacing w:val="-5"/>
          <w:sz w:val="15"/>
        </w:rPr>
        <w:t xml:space="preserve"> </w:t>
      </w:r>
      <w:r>
        <w:rPr>
          <w:sz w:val="15"/>
        </w:rPr>
        <w:t>realizačním</w:t>
      </w:r>
      <w:r>
        <w:rPr>
          <w:spacing w:val="-4"/>
          <w:sz w:val="15"/>
        </w:rPr>
        <w:t xml:space="preserve"> </w:t>
      </w:r>
      <w:r>
        <w:rPr>
          <w:sz w:val="15"/>
        </w:rPr>
        <w:t>pracovním</w:t>
      </w:r>
      <w:r>
        <w:rPr>
          <w:spacing w:val="-5"/>
          <w:sz w:val="15"/>
        </w:rPr>
        <w:t xml:space="preserve"> </w:t>
      </w:r>
      <w:r>
        <w:rPr>
          <w:sz w:val="15"/>
        </w:rPr>
        <w:t>postupem</w:t>
      </w:r>
      <w:r>
        <w:rPr>
          <w:spacing w:val="-4"/>
          <w:sz w:val="15"/>
        </w:rPr>
        <w:t xml:space="preserve"> </w:t>
      </w:r>
      <w:r>
        <w:rPr>
          <w:sz w:val="15"/>
        </w:rPr>
        <w:t>prováděných</w:t>
      </w:r>
      <w:r>
        <w:rPr>
          <w:spacing w:val="-5"/>
          <w:sz w:val="15"/>
        </w:rPr>
        <w:t xml:space="preserve"> </w:t>
      </w:r>
      <w:r>
        <w:rPr>
          <w:sz w:val="15"/>
        </w:rPr>
        <w:t>prací.</w:t>
      </w:r>
    </w:p>
    <w:p w14:paraId="6EA07761" w14:textId="77777777" w:rsidR="00771265" w:rsidRDefault="00771265">
      <w:pPr>
        <w:pStyle w:val="Zkladntext"/>
        <w:spacing w:before="3"/>
        <w:rPr>
          <w:sz w:val="14"/>
        </w:rPr>
      </w:pPr>
    </w:p>
    <w:p w14:paraId="1D10C0FF" w14:textId="77777777" w:rsidR="00771265" w:rsidRDefault="00000000">
      <w:pPr>
        <w:pStyle w:val="Odstavecseseznamem"/>
        <w:numPr>
          <w:ilvl w:val="1"/>
          <w:numId w:val="7"/>
        </w:numPr>
        <w:tabs>
          <w:tab w:val="left" w:pos="1513"/>
        </w:tabs>
        <w:spacing w:before="1"/>
        <w:ind w:right="311" w:hanging="269"/>
        <w:rPr>
          <w:sz w:val="15"/>
        </w:rPr>
      </w:pPr>
      <w:r>
        <w:rPr>
          <w:sz w:val="15"/>
        </w:rPr>
        <w:t>Z</w:t>
      </w:r>
      <w:r>
        <w:rPr>
          <w:spacing w:val="-7"/>
          <w:sz w:val="15"/>
        </w:rPr>
        <w:t xml:space="preserve"> </w:t>
      </w:r>
      <w:r>
        <w:rPr>
          <w:sz w:val="15"/>
        </w:rPr>
        <w:t>hlediska</w:t>
      </w:r>
      <w:r>
        <w:rPr>
          <w:spacing w:val="-7"/>
          <w:sz w:val="15"/>
        </w:rPr>
        <w:t xml:space="preserve"> </w:t>
      </w:r>
      <w:r>
        <w:rPr>
          <w:sz w:val="15"/>
        </w:rPr>
        <w:t>bezpečnosti</w:t>
      </w:r>
      <w:r>
        <w:rPr>
          <w:spacing w:val="-5"/>
          <w:sz w:val="15"/>
        </w:rPr>
        <w:t xml:space="preserve"> </w:t>
      </w:r>
      <w:r>
        <w:rPr>
          <w:sz w:val="15"/>
        </w:rPr>
        <w:t>práce</w:t>
      </w:r>
      <w:r>
        <w:rPr>
          <w:spacing w:val="-7"/>
          <w:sz w:val="15"/>
        </w:rPr>
        <w:t xml:space="preserve"> </w:t>
      </w:r>
      <w:proofErr w:type="gramStart"/>
      <w:r>
        <w:rPr>
          <w:sz w:val="15"/>
        </w:rPr>
        <w:t>a</w:t>
      </w:r>
      <w:proofErr w:type="gramEnd"/>
      <w:r>
        <w:rPr>
          <w:spacing w:val="-7"/>
          <w:sz w:val="15"/>
        </w:rPr>
        <w:t xml:space="preserve"> </w:t>
      </w:r>
      <w:r>
        <w:rPr>
          <w:sz w:val="15"/>
        </w:rPr>
        <w:t>ochrany</w:t>
      </w:r>
      <w:r>
        <w:rPr>
          <w:spacing w:val="-7"/>
          <w:sz w:val="15"/>
        </w:rPr>
        <w:t xml:space="preserve"> </w:t>
      </w:r>
      <w:r>
        <w:rPr>
          <w:sz w:val="15"/>
        </w:rPr>
        <w:t>pracovníků</w:t>
      </w:r>
      <w:r>
        <w:rPr>
          <w:spacing w:val="-7"/>
          <w:sz w:val="15"/>
        </w:rPr>
        <w:t xml:space="preserve"> </w:t>
      </w:r>
      <w:r>
        <w:rPr>
          <w:sz w:val="15"/>
        </w:rPr>
        <w:t>odpovídá</w:t>
      </w:r>
      <w:r>
        <w:rPr>
          <w:spacing w:val="-6"/>
          <w:sz w:val="15"/>
        </w:rPr>
        <w:t xml:space="preserve"> </w:t>
      </w:r>
      <w:r>
        <w:rPr>
          <w:sz w:val="15"/>
        </w:rPr>
        <w:t>každá</w:t>
      </w:r>
      <w:r>
        <w:rPr>
          <w:spacing w:val="-6"/>
          <w:sz w:val="15"/>
        </w:rPr>
        <w:t xml:space="preserve"> </w:t>
      </w:r>
      <w:r>
        <w:rPr>
          <w:sz w:val="15"/>
        </w:rPr>
        <w:t>organizace</w:t>
      </w:r>
      <w:r>
        <w:rPr>
          <w:spacing w:val="-5"/>
          <w:sz w:val="15"/>
        </w:rPr>
        <w:t xml:space="preserve"> </w:t>
      </w:r>
      <w:r>
        <w:rPr>
          <w:sz w:val="15"/>
        </w:rPr>
        <w:t>za</w:t>
      </w:r>
      <w:r>
        <w:rPr>
          <w:spacing w:val="-6"/>
          <w:sz w:val="15"/>
        </w:rPr>
        <w:t xml:space="preserve"> </w:t>
      </w:r>
      <w:r>
        <w:rPr>
          <w:sz w:val="15"/>
        </w:rPr>
        <w:t>vlastní pracovní</w:t>
      </w:r>
      <w:r>
        <w:rPr>
          <w:spacing w:val="-2"/>
          <w:sz w:val="15"/>
        </w:rPr>
        <w:t xml:space="preserve"> </w:t>
      </w:r>
      <w:r>
        <w:rPr>
          <w:sz w:val="15"/>
        </w:rPr>
        <w:t>činnost.</w:t>
      </w:r>
    </w:p>
    <w:p w14:paraId="26C8BAC0" w14:textId="77777777" w:rsidR="00771265" w:rsidRDefault="00771265">
      <w:pPr>
        <w:pStyle w:val="Zkladntext"/>
        <w:spacing w:before="10"/>
        <w:rPr>
          <w:sz w:val="14"/>
        </w:rPr>
      </w:pPr>
    </w:p>
    <w:p w14:paraId="7DB10F7E" w14:textId="77777777" w:rsidR="00771265" w:rsidRDefault="00000000">
      <w:pPr>
        <w:pStyle w:val="Odstavecseseznamem"/>
        <w:numPr>
          <w:ilvl w:val="1"/>
          <w:numId w:val="7"/>
        </w:numPr>
        <w:tabs>
          <w:tab w:val="left" w:pos="1513"/>
        </w:tabs>
        <w:ind w:right="63" w:hanging="269"/>
        <w:jc w:val="both"/>
        <w:rPr>
          <w:sz w:val="15"/>
        </w:rPr>
      </w:pPr>
      <w:r>
        <w:rPr>
          <w:sz w:val="15"/>
        </w:rPr>
        <w:t>Plní-li na jednom pracovišti úkoly zaměstnanci dvou a více zaměstnavatelů, jsou zaměstnavatelé povinni vzájemně se písemně informovat o rizicích a přijatých opatřeních k ochraně</w:t>
      </w:r>
      <w:r>
        <w:rPr>
          <w:spacing w:val="-3"/>
          <w:sz w:val="15"/>
        </w:rPr>
        <w:t xml:space="preserve"> </w:t>
      </w:r>
      <w:r>
        <w:rPr>
          <w:sz w:val="15"/>
        </w:rPr>
        <w:t>před</w:t>
      </w:r>
      <w:r>
        <w:rPr>
          <w:spacing w:val="-5"/>
          <w:sz w:val="15"/>
        </w:rPr>
        <w:t xml:space="preserve"> </w:t>
      </w:r>
      <w:r>
        <w:rPr>
          <w:sz w:val="15"/>
        </w:rPr>
        <w:t>jejich</w:t>
      </w:r>
      <w:r>
        <w:rPr>
          <w:spacing w:val="-4"/>
          <w:sz w:val="15"/>
        </w:rPr>
        <w:t xml:space="preserve"> </w:t>
      </w:r>
      <w:r>
        <w:rPr>
          <w:sz w:val="15"/>
        </w:rPr>
        <w:t>působením,</w:t>
      </w:r>
      <w:r>
        <w:rPr>
          <w:spacing w:val="-4"/>
          <w:sz w:val="15"/>
        </w:rPr>
        <w:t xml:space="preserve"> </w:t>
      </w:r>
      <w:r>
        <w:rPr>
          <w:sz w:val="15"/>
        </w:rPr>
        <w:t>která</w:t>
      </w:r>
      <w:r>
        <w:rPr>
          <w:spacing w:val="-4"/>
          <w:sz w:val="15"/>
        </w:rPr>
        <w:t xml:space="preserve"> </w:t>
      </w:r>
      <w:r>
        <w:rPr>
          <w:sz w:val="15"/>
        </w:rPr>
        <w:t>se</w:t>
      </w:r>
      <w:r>
        <w:rPr>
          <w:spacing w:val="-4"/>
          <w:sz w:val="15"/>
        </w:rPr>
        <w:t xml:space="preserve"> </w:t>
      </w:r>
      <w:r>
        <w:rPr>
          <w:sz w:val="15"/>
        </w:rPr>
        <w:t>týkají</w:t>
      </w:r>
      <w:r>
        <w:rPr>
          <w:spacing w:val="-3"/>
          <w:sz w:val="15"/>
        </w:rPr>
        <w:t xml:space="preserve"> </w:t>
      </w:r>
      <w:r>
        <w:rPr>
          <w:sz w:val="15"/>
        </w:rPr>
        <w:t>výkonu</w:t>
      </w:r>
      <w:r>
        <w:rPr>
          <w:spacing w:val="-5"/>
          <w:sz w:val="15"/>
        </w:rPr>
        <w:t xml:space="preserve"> </w:t>
      </w:r>
      <w:r>
        <w:rPr>
          <w:sz w:val="15"/>
        </w:rPr>
        <w:t>práce</w:t>
      </w:r>
      <w:r>
        <w:rPr>
          <w:spacing w:val="-4"/>
          <w:sz w:val="15"/>
        </w:rPr>
        <w:t xml:space="preserve"> </w:t>
      </w:r>
      <w:r>
        <w:rPr>
          <w:sz w:val="15"/>
        </w:rPr>
        <w:t>a</w:t>
      </w:r>
      <w:r>
        <w:rPr>
          <w:spacing w:val="-6"/>
          <w:sz w:val="15"/>
        </w:rPr>
        <w:t xml:space="preserve"> </w:t>
      </w:r>
      <w:r>
        <w:rPr>
          <w:sz w:val="15"/>
        </w:rPr>
        <w:t>pracoviště,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4"/>
          <w:sz w:val="15"/>
        </w:rPr>
        <w:t xml:space="preserve"> </w:t>
      </w:r>
      <w:r>
        <w:rPr>
          <w:sz w:val="15"/>
        </w:rPr>
        <w:t>spolupracovat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při zajišťování bezpečnosti </w:t>
      </w:r>
      <w:proofErr w:type="gramStart"/>
      <w:r>
        <w:rPr>
          <w:sz w:val="15"/>
        </w:rPr>
        <w:t>a</w:t>
      </w:r>
      <w:proofErr w:type="gramEnd"/>
      <w:r>
        <w:rPr>
          <w:sz w:val="15"/>
        </w:rPr>
        <w:t xml:space="preserve"> ochrany zdraví při práci pro všechny zaměstnance na pracovišti. Na základě písemné dohody zúčastněných zaměstnavatelů touto dohodou pověřený zaměstnavatel koordinuje provádění opatření k ochraně bezpečnosti a zdraví zaměstnanců a postupy k jejich</w:t>
      </w:r>
      <w:r>
        <w:rPr>
          <w:spacing w:val="-2"/>
          <w:sz w:val="15"/>
        </w:rPr>
        <w:t xml:space="preserve"> </w:t>
      </w:r>
      <w:r>
        <w:rPr>
          <w:sz w:val="15"/>
        </w:rPr>
        <w:t>zajištění.</w:t>
      </w:r>
    </w:p>
    <w:p w14:paraId="0CAC5A60" w14:textId="77777777" w:rsidR="00771265" w:rsidRDefault="00771265">
      <w:pPr>
        <w:pStyle w:val="Zkladntext"/>
        <w:spacing w:before="4"/>
        <w:rPr>
          <w:sz w:val="14"/>
        </w:rPr>
      </w:pPr>
    </w:p>
    <w:p w14:paraId="4B13C341" w14:textId="77777777" w:rsidR="00771265" w:rsidRDefault="00000000">
      <w:pPr>
        <w:pStyle w:val="Odstavecseseznamem"/>
        <w:numPr>
          <w:ilvl w:val="1"/>
          <w:numId w:val="7"/>
        </w:numPr>
        <w:tabs>
          <w:tab w:val="left" w:pos="1513"/>
        </w:tabs>
        <w:spacing w:before="1"/>
        <w:ind w:right="64" w:hanging="269"/>
        <w:jc w:val="both"/>
        <w:rPr>
          <w:sz w:val="15"/>
        </w:rPr>
      </w:pPr>
      <w:r>
        <w:rPr>
          <w:sz w:val="15"/>
        </w:rPr>
        <w:t>Při zajištění bezpečnosti práce se vychází z obecně platných předpisů BOZP a dále předpisů a</w:t>
      </w:r>
      <w:r>
        <w:rPr>
          <w:spacing w:val="-6"/>
          <w:sz w:val="15"/>
        </w:rPr>
        <w:t xml:space="preserve"> </w:t>
      </w:r>
      <w:r>
        <w:rPr>
          <w:sz w:val="15"/>
        </w:rPr>
        <w:t>norem</w:t>
      </w:r>
      <w:r>
        <w:rPr>
          <w:spacing w:val="-4"/>
          <w:sz w:val="15"/>
        </w:rPr>
        <w:t xml:space="preserve"> </w:t>
      </w:r>
      <w:r>
        <w:rPr>
          <w:sz w:val="15"/>
        </w:rPr>
        <w:t>souvisejících,</w:t>
      </w:r>
      <w:r>
        <w:rPr>
          <w:spacing w:val="-6"/>
          <w:sz w:val="15"/>
        </w:rPr>
        <w:t xml:space="preserve"> </w:t>
      </w:r>
      <w:r>
        <w:rPr>
          <w:sz w:val="15"/>
        </w:rPr>
        <w:t>jako</w:t>
      </w:r>
      <w:r>
        <w:rPr>
          <w:spacing w:val="-6"/>
          <w:sz w:val="15"/>
        </w:rPr>
        <w:t xml:space="preserve"> </w:t>
      </w:r>
      <w:r>
        <w:rPr>
          <w:sz w:val="15"/>
        </w:rPr>
        <w:t>NV</w:t>
      </w:r>
      <w:r>
        <w:rPr>
          <w:spacing w:val="-4"/>
          <w:sz w:val="15"/>
        </w:rPr>
        <w:t xml:space="preserve"> </w:t>
      </w:r>
      <w:r>
        <w:rPr>
          <w:sz w:val="15"/>
        </w:rPr>
        <w:t>č.</w:t>
      </w:r>
      <w:r>
        <w:rPr>
          <w:spacing w:val="-4"/>
          <w:sz w:val="15"/>
        </w:rPr>
        <w:t xml:space="preserve"> </w:t>
      </w:r>
      <w:r>
        <w:rPr>
          <w:sz w:val="15"/>
        </w:rPr>
        <w:t>591/2006</w:t>
      </w:r>
      <w:r>
        <w:rPr>
          <w:spacing w:val="-3"/>
          <w:sz w:val="15"/>
        </w:rPr>
        <w:t xml:space="preserve"> </w:t>
      </w:r>
      <w:r>
        <w:rPr>
          <w:sz w:val="15"/>
        </w:rPr>
        <w:t>Sb.</w:t>
      </w:r>
      <w:r>
        <w:rPr>
          <w:spacing w:val="-4"/>
          <w:sz w:val="15"/>
        </w:rPr>
        <w:t xml:space="preserve"> </w:t>
      </w: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bližších</w:t>
      </w:r>
      <w:r>
        <w:rPr>
          <w:spacing w:val="-6"/>
          <w:sz w:val="15"/>
        </w:rPr>
        <w:t xml:space="preserve"> </w:t>
      </w:r>
      <w:r>
        <w:rPr>
          <w:sz w:val="15"/>
        </w:rPr>
        <w:t>minimálních</w:t>
      </w:r>
      <w:r>
        <w:rPr>
          <w:spacing w:val="-5"/>
          <w:sz w:val="15"/>
        </w:rPr>
        <w:t xml:space="preserve"> </w:t>
      </w:r>
      <w:r>
        <w:rPr>
          <w:sz w:val="15"/>
        </w:rPr>
        <w:t>požadavcích</w:t>
      </w:r>
      <w:r>
        <w:rPr>
          <w:spacing w:val="-5"/>
          <w:sz w:val="15"/>
        </w:rPr>
        <w:t xml:space="preserve"> </w:t>
      </w:r>
      <w:r>
        <w:rPr>
          <w:sz w:val="15"/>
        </w:rPr>
        <w:t>na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BOZP na staveništích, NV č. 362/2005 Sb. o bližších požadavcích na bezpečnost </w:t>
      </w:r>
      <w:proofErr w:type="gramStart"/>
      <w:r>
        <w:rPr>
          <w:sz w:val="15"/>
        </w:rPr>
        <w:t>a</w:t>
      </w:r>
      <w:proofErr w:type="gramEnd"/>
      <w:r>
        <w:rPr>
          <w:sz w:val="15"/>
        </w:rPr>
        <w:t xml:space="preserve"> ochranu zdraví při práci na pracovištích s nebezpečím pádu z výšky nebo do hloubky a NV č. 361/2007 Sb., kterým se stanoví podmínky ochran zdraví při</w:t>
      </w:r>
      <w:r>
        <w:rPr>
          <w:spacing w:val="-8"/>
          <w:sz w:val="15"/>
        </w:rPr>
        <w:t xml:space="preserve"> </w:t>
      </w:r>
      <w:r>
        <w:rPr>
          <w:sz w:val="15"/>
        </w:rPr>
        <w:t>práci.</w:t>
      </w:r>
    </w:p>
    <w:p w14:paraId="50367F29" w14:textId="77777777" w:rsidR="00771265" w:rsidRDefault="00771265">
      <w:pPr>
        <w:pStyle w:val="Zkladntext"/>
        <w:spacing w:before="7"/>
        <w:rPr>
          <w:sz w:val="14"/>
        </w:rPr>
      </w:pPr>
    </w:p>
    <w:p w14:paraId="55B92CF9" w14:textId="77777777" w:rsidR="00771265" w:rsidRDefault="00000000">
      <w:pPr>
        <w:pStyle w:val="Odstavecseseznamem"/>
        <w:numPr>
          <w:ilvl w:val="1"/>
          <w:numId w:val="7"/>
        </w:numPr>
        <w:tabs>
          <w:tab w:val="left" w:pos="269"/>
        </w:tabs>
        <w:spacing w:line="172" w:lineRule="exact"/>
        <w:ind w:right="66" w:hanging="1513"/>
        <w:jc w:val="right"/>
        <w:rPr>
          <w:sz w:val="15"/>
        </w:rPr>
      </w:pPr>
      <w:r>
        <w:rPr>
          <w:sz w:val="15"/>
        </w:rPr>
        <w:t>Pracovníci</w:t>
      </w:r>
      <w:r>
        <w:rPr>
          <w:spacing w:val="20"/>
          <w:sz w:val="15"/>
        </w:rPr>
        <w:t xml:space="preserve"> </w:t>
      </w:r>
      <w:r>
        <w:rPr>
          <w:sz w:val="15"/>
        </w:rPr>
        <w:t>musí</w:t>
      </w:r>
      <w:r>
        <w:rPr>
          <w:spacing w:val="19"/>
          <w:sz w:val="15"/>
        </w:rPr>
        <w:t xml:space="preserve"> </w:t>
      </w:r>
      <w:r>
        <w:rPr>
          <w:sz w:val="15"/>
        </w:rPr>
        <w:t>být</w:t>
      </w:r>
      <w:r>
        <w:rPr>
          <w:spacing w:val="20"/>
          <w:sz w:val="15"/>
        </w:rPr>
        <w:t xml:space="preserve"> </w:t>
      </w:r>
      <w:r>
        <w:rPr>
          <w:sz w:val="15"/>
        </w:rPr>
        <w:t>vybaveni</w:t>
      </w:r>
      <w:r>
        <w:rPr>
          <w:spacing w:val="19"/>
          <w:sz w:val="15"/>
        </w:rPr>
        <w:t xml:space="preserve"> </w:t>
      </w:r>
      <w:r>
        <w:rPr>
          <w:sz w:val="15"/>
        </w:rPr>
        <w:t>odpovídajícími</w:t>
      </w:r>
      <w:r>
        <w:rPr>
          <w:spacing w:val="20"/>
          <w:sz w:val="15"/>
        </w:rPr>
        <w:t xml:space="preserve"> </w:t>
      </w:r>
      <w:r>
        <w:rPr>
          <w:sz w:val="15"/>
        </w:rPr>
        <w:t>OOPP</w:t>
      </w:r>
      <w:r>
        <w:rPr>
          <w:spacing w:val="21"/>
          <w:sz w:val="15"/>
        </w:rPr>
        <w:t xml:space="preserve"> </w:t>
      </w:r>
      <w:r>
        <w:rPr>
          <w:sz w:val="15"/>
        </w:rPr>
        <w:t>(tj.</w:t>
      </w:r>
      <w:r>
        <w:rPr>
          <w:spacing w:val="20"/>
          <w:sz w:val="15"/>
        </w:rPr>
        <w:t xml:space="preserve"> </w:t>
      </w:r>
      <w:r>
        <w:rPr>
          <w:sz w:val="15"/>
        </w:rPr>
        <w:t>bezpečnostní</w:t>
      </w:r>
      <w:r>
        <w:rPr>
          <w:spacing w:val="20"/>
          <w:sz w:val="15"/>
        </w:rPr>
        <w:t xml:space="preserve"> </w:t>
      </w:r>
      <w:r>
        <w:rPr>
          <w:sz w:val="15"/>
        </w:rPr>
        <w:t>pracovní</w:t>
      </w:r>
      <w:r>
        <w:rPr>
          <w:spacing w:val="19"/>
          <w:sz w:val="15"/>
        </w:rPr>
        <w:t xml:space="preserve"> </w:t>
      </w:r>
      <w:r>
        <w:rPr>
          <w:sz w:val="15"/>
        </w:rPr>
        <w:t>obuv,</w:t>
      </w:r>
    </w:p>
    <w:p w14:paraId="3BFF2792" w14:textId="77777777" w:rsidR="00771265" w:rsidRDefault="00000000">
      <w:pPr>
        <w:pStyle w:val="Zkladntext"/>
        <w:spacing w:line="172" w:lineRule="exact"/>
        <w:jc w:val="right"/>
      </w:pPr>
      <w:r>
        <w:t xml:space="preserve">antistatický pracovní oděv, ochranná přilba testované do zóny 1 a 2, </w:t>
      </w:r>
      <w:r>
        <w:rPr>
          <w:b/>
          <w:u w:val="dotted" w:color="2E97D3"/>
        </w:rPr>
        <w:t>ochranné brýle</w:t>
      </w:r>
      <w:r>
        <w:rPr>
          <w:u w:val="dotted" w:color="2E97D3"/>
        </w:rPr>
        <w:t xml:space="preserve">, </w:t>
      </w:r>
    </w:p>
    <w:p w14:paraId="469DE115" w14:textId="77777777" w:rsidR="00771265" w:rsidRDefault="00000000">
      <w:pPr>
        <w:pStyle w:val="Zkladntext"/>
        <w:spacing w:before="10"/>
        <w:rPr>
          <w:sz w:val="11"/>
        </w:rPr>
      </w:pPr>
      <w:r>
        <w:br w:type="column"/>
      </w:r>
    </w:p>
    <w:p w14:paraId="31D0C2B0" w14:textId="77777777" w:rsidR="00771265" w:rsidRDefault="00000000">
      <w:pPr>
        <w:ind w:left="420" w:right="88"/>
        <w:rPr>
          <w:rFonts w:ascii="Times New Roman" w:hAnsi="Times New Roman"/>
          <w:sz w:val="12"/>
        </w:rPr>
      </w:pPr>
      <w:r>
        <w:rPr>
          <w:rFonts w:ascii="Tahoma" w:hAnsi="Tahoma"/>
          <w:b/>
          <w:w w:val="262"/>
          <w:sz w:val="12"/>
        </w:rPr>
        <w:t xml:space="preserve"> </w:t>
      </w:r>
      <w:r>
        <w:rPr>
          <w:rFonts w:ascii="Tahoma" w:hAnsi="Tahoma"/>
          <w:b/>
          <w:w w:val="205"/>
          <w:sz w:val="12"/>
        </w:rPr>
        <w:t xml:space="preserve"> </w:t>
      </w:r>
      <w:r>
        <w:rPr>
          <w:rFonts w:ascii="Tahoma" w:hAnsi="Tahoma"/>
          <w:b/>
          <w:w w:val="210"/>
          <w:sz w:val="12"/>
        </w:rPr>
        <w:t xml:space="preserve"> </w:t>
      </w:r>
      <w:r>
        <w:rPr>
          <w:rFonts w:ascii="Tahoma" w:hAnsi="Tahoma"/>
          <w:b/>
          <w:w w:val="264"/>
          <w:sz w:val="12"/>
        </w:rPr>
        <w:t xml:space="preserve">  </w:t>
      </w:r>
      <w:r>
        <w:rPr>
          <w:rFonts w:ascii="Tahoma" w:hAnsi="Tahoma"/>
          <w:b/>
          <w:w w:val="218"/>
          <w:sz w:val="12"/>
        </w:rPr>
        <w:t xml:space="preserve"> </w:t>
      </w:r>
      <w:r>
        <w:rPr>
          <w:rFonts w:ascii="Tahoma" w:hAnsi="Tahoma"/>
          <w:b/>
          <w:w w:val="141"/>
          <w:sz w:val="12"/>
        </w:rPr>
        <w:t xml:space="preserve"> </w:t>
      </w:r>
      <w:r>
        <w:rPr>
          <w:rFonts w:ascii="Tahoma" w:hAnsi="Tahoma"/>
          <w:b/>
          <w:w w:val="210"/>
          <w:sz w:val="12"/>
        </w:rPr>
        <w:t xml:space="preserve"> </w:t>
      </w:r>
      <w:r>
        <w:rPr>
          <w:rFonts w:ascii="Tahoma" w:hAnsi="Tahoma"/>
          <w:b/>
          <w:w w:val="197"/>
          <w:sz w:val="12"/>
        </w:rPr>
        <w:t xml:space="preserve"> </w:t>
      </w:r>
      <w:r>
        <w:rPr>
          <w:rFonts w:ascii="Tahoma" w:hAnsi="Tahoma"/>
          <w:b/>
          <w:w w:val="153"/>
          <w:sz w:val="12"/>
        </w:rPr>
        <w:t xml:space="preserve"> 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204"/>
          <w:sz w:val="12"/>
        </w:rPr>
        <w:t xml:space="preserve">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124"/>
          <w:sz w:val="12"/>
        </w:rPr>
        <w:t xml:space="preserve"> </w:t>
      </w:r>
      <w:r>
        <w:rPr>
          <w:rFonts w:ascii="Times New Roman" w:hAnsi="Times New Roman"/>
          <w:sz w:val="12"/>
        </w:rPr>
        <w:t xml:space="preserve">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230"/>
          <w:sz w:val="12"/>
        </w:rPr>
        <w:t xml:space="preserve"> </w:t>
      </w:r>
      <w:r>
        <w:rPr>
          <w:rFonts w:ascii="Tahoma" w:hAnsi="Tahoma"/>
          <w:b/>
          <w:w w:val="225"/>
          <w:sz w:val="12"/>
        </w:rPr>
        <w:t xml:space="preserve"> 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124"/>
          <w:sz w:val="12"/>
        </w:rPr>
        <w:t xml:space="preserve"> </w:t>
      </w:r>
      <w:r>
        <w:rPr>
          <w:rFonts w:ascii="Times New Roman" w:hAnsi="Times New Roman"/>
          <w:sz w:val="12"/>
        </w:rPr>
        <w:t xml:space="preserve"> Pokud nebude jakýkoli bod vyhovovat v TP, vymazat.</w:t>
      </w:r>
    </w:p>
    <w:p w14:paraId="30C9AE88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44397405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6B24AAC5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78B8484A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50BA417B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146EFC9A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00DD6F86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4A0C1769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4CEAE5AC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6A79C435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5C692574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48CECB2D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405556BD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24ED5EE3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415DF638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4CBB8E52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524FC0AC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589F5B01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74730B01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7C7A16CD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72C9B6F9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3F7D5C14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47423B37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52E67F8D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6FB82481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065D525E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452D8A09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7F154359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6DC5A37E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521E03D8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64866509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12DEF5DF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0E8B1932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09525AF3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3777D034" w14:textId="77777777" w:rsidR="00771265" w:rsidRDefault="00771265">
      <w:pPr>
        <w:pStyle w:val="Zkladntext"/>
        <w:rPr>
          <w:rFonts w:ascii="Times New Roman"/>
          <w:sz w:val="12"/>
        </w:rPr>
      </w:pPr>
    </w:p>
    <w:p w14:paraId="0A7B3003" w14:textId="77777777" w:rsidR="00771265" w:rsidRDefault="00000000">
      <w:pPr>
        <w:spacing w:before="73"/>
        <w:ind w:left="421"/>
        <w:rPr>
          <w:rFonts w:ascii="Tahoma" w:hAnsi="Tahoma"/>
          <w:sz w:val="12"/>
        </w:rPr>
      </w:pPr>
      <w:r>
        <w:rPr>
          <w:rFonts w:ascii="Tahoma" w:hAnsi="Tahoma"/>
          <w:b/>
          <w:sz w:val="12"/>
        </w:rPr>
        <w:t xml:space="preserve">Naformátováno: </w:t>
      </w:r>
      <w:r>
        <w:rPr>
          <w:rFonts w:ascii="Tahoma" w:hAnsi="Tahoma"/>
          <w:sz w:val="12"/>
        </w:rPr>
        <w:t>Písmo: Tučné</w:t>
      </w:r>
    </w:p>
    <w:p w14:paraId="32EDA3C1" w14:textId="77777777" w:rsidR="00771265" w:rsidRDefault="00771265">
      <w:pPr>
        <w:rPr>
          <w:rFonts w:ascii="Tahoma" w:hAnsi="Tahoma"/>
          <w:sz w:val="12"/>
        </w:rPr>
        <w:sectPr w:rsidR="00771265">
          <w:type w:val="continuous"/>
          <w:pgSz w:w="11910" w:h="16840"/>
          <w:pgMar w:top="1580" w:right="0" w:bottom="280" w:left="240" w:header="708" w:footer="708" w:gutter="0"/>
          <w:cols w:num="2" w:space="708" w:equalWidth="0">
            <w:col w:w="7769" w:space="40"/>
            <w:col w:w="3861"/>
          </w:cols>
        </w:sectPr>
      </w:pPr>
    </w:p>
    <w:p w14:paraId="61AFF396" w14:textId="77777777" w:rsidR="00771265" w:rsidRDefault="00000000">
      <w:pPr>
        <w:pStyle w:val="Zkladntext"/>
        <w:rPr>
          <w:rFonts w:ascii="Tahoma"/>
          <w:sz w:val="20"/>
        </w:rPr>
      </w:pPr>
      <w:r>
        <w:lastRenderedPageBreak/>
        <w:pict w14:anchorId="4ADA8A5C">
          <v:rect id="_x0000_s1080" style="position:absolute;margin-left:402.3pt;margin-top:106.95pt;width:193.05pt;height:628.75pt;z-index:-253056000;mso-position-horizontal-relative:page;mso-position-vertical-relative:page" fillcolor="#f2f2f2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0261504" behindDoc="1" locked="0" layoutInCell="1" allowOverlap="1" wp14:anchorId="3CFABEAB" wp14:editId="7A717864">
            <wp:simplePos x="0" y="0"/>
            <wp:positionH relativeFrom="page">
              <wp:posOffset>403504</wp:posOffset>
            </wp:positionH>
            <wp:positionV relativeFrom="page">
              <wp:posOffset>1753756</wp:posOffset>
            </wp:positionV>
            <wp:extent cx="368788" cy="60674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88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262528" behindDoc="1" locked="0" layoutInCell="1" allowOverlap="1" wp14:anchorId="6E247F19" wp14:editId="092CDC25">
            <wp:simplePos x="0" y="0"/>
            <wp:positionH relativeFrom="page">
              <wp:posOffset>4062095</wp:posOffset>
            </wp:positionH>
            <wp:positionV relativeFrom="page">
              <wp:posOffset>1759929</wp:posOffset>
            </wp:positionV>
            <wp:extent cx="227323" cy="56006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23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90626E0">
          <v:line id="_x0000_s1079" style="position:absolute;z-index:-253052928;mso-position-horizontal-relative:page;mso-position-vertical-relative:page" from="26.7pt,387.8pt" to="26.7pt,396.4pt" strokeweight=".18631mm">
            <w10:wrap anchorx="page" anchory="page"/>
          </v:line>
        </w:pict>
      </w:r>
    </w:p>
    <w:p w14:paraId="36209E7B" w14:textId="77777777" w:rsidR="00771265" w:rsidRDefault="00771265">
      <w:pPr>
        <w:pStyle w:val="Zkladntext"/>
        <w:rPr>
          <w:rFonts w:ascii="Tahoma"/>
          <w:sz w:val="20"/>
        </w:rPr>
      </w:pPr>
    </w:p>
    <w:p w14:paraId="1C6C981F" w14:textId="77777777" w:rsidR="00771265" w:rsidRDefault="00771265">
      <w:pPr>
        <w:pStyle w:val="Zkladntext"/>
        <w:rPr>
          <w:rFonts w:ascii="Tahoma"/>
          <w:sz w:val="20"/>
        </w:rPr>
      </w:pPr>
    </w:p>
    <w:p w14:paraId="0D14A306" w14:textId="77777777" w:rsidR="00771265" w:rsidRDefault="00771265">
      <w:pPr>
        <w:pStyle w:val="Zkladntext"/>
        <w:spacing w:before="5"/>
        <w:rPr>
          <w:rFonts w:ascii="Tahoma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8"/>
      </w:tblGrid>
      <w:tr w:rsidR="00771265" w14:paraId="12F5A798" w14:textId="77777777">
        <w:trPr>
          <w:trHeight w:val="161"/>
        </w:trPr>
        <w:tc>
          <w:tcPr>
            <w:tcW w:w="8168" w:type="dxa"/>
            <w:tcBorders>
              <w:bottom w:val="dotted" w:sz="6" w:space="0" w:color="000000"/>
            </w:tcBorders>
          </w:tcPr>
          <w:p w14:paraId="6BBED4C6" w14:textId="77777777" w:rsidR="00771265" w:rsidRDefault="0077126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1265" w14:paraId="13CAA9E8" w14:textId="77777777">
        <w:trPr>
          <w:trHeight w:val="257"/>
        </w:trPr>
        <w:tc>
          <w:tcPr>
            <w:tcW w:w="8168" w:type="dxa"/>
            <w:tcBorders>
              <w:top w:val="dotted" w:sz="6" w:space="0" w:color="000000"/>
              <w:bottom w:val="dotted" w:sz="6" w:space="0" w:color="000000"/>
            </w:tcBorders>
          </w:tcPr>
          <w:p w14:paraId="752B28D7" w14:textId="77777777" w:rsidR="00771265" w:rsidRDefault="00000000">
            <w:pPr>
              <w:pStyle w:val="TableParagraph"/>
              <w:tabs>
                <w:tab w:val="left" w:pos="4123"/>
                <w:tab w:val="right" w:pos="6906"/>
              </w:tabs>
              <w:spacing w:before="41"/>
              <w:ind w:left="1287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pacing w:val="-1"/>
                <w:w w:val="95"/>
                <w:position w:val="2"/>
                <w:sz w:val="15"/>
              </w:rPr>
              <w:t xml:space="preserve">SB-GŘ-02-5   </w:t>
            </w:r>
            <w:r>
              <w:rPr>
                <w:rFonts w:ascii="Times New Roman" w:hAnsi="Times New Roman"/>
                <w:spacing w:val="27"/>
                <w:w w:val="95"/>
                <w:position w:val="2"/>
                <w:sz w:val="15"/>
              </w:rPr>
              <w:t xml:space="preserve"> </w:t>
            </w:r>
            <w:r>
              <w:rPr>
                <w:rFonts w:ascii="Times New Roman" w:hAnsi="Times New Roman"/>
                <w:noProof/>
                <w:spacing w:val="16"/>
                <w:sz w:val="15"/>
              </w:rPr>
              <w:drawing>
                <wp:inline distT="0" distB="0" distL="0" distR="0" wp14:anchorId="1C0E1207" wp14:editId="62D6684A">
                  <wp:extent cx="253199" cy="79184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99" cy="7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position w:val="2"/>
                <w:sz w:val="15"/>
              </w:rPr>
              <w:t xml:space="preserve">       </w:t>
            </w:r>
            <w:r>
              <w:rPr>
                <w:rFonts w:ascii="Times New Roman" w:hAnsi="Times New Roman"/>
                <w:spacing w:val="20"/>
                <w:position w:val="2"/>
                <w:sz w:val="15"/>
              </w:rPr>
              <w:t xml:space="preserve"> </w:t>
            </w:r>
            <w:r>
              <w:rPr>
                <w:rFonts w:ascii="Times New Roman" w:hAnsi="Times New Roman"/>
                <w:w w:val="95"/>
                <w:position w:val="2"/>
                <w:sz w:val="15"/>
              </w:rPr>
              <w:t>11.</w:t>
            </w:r>
            <w:r>
              <w:rPr>
                <w:rFonts w:ascii="Times New Roman" w:hAnsi="Times New Roman"/>
                <w:w w:val="95"/>
                <w:position w:val="2"/>
                <w:sz w:val="15"/>
              </w:rPr>
              <w:tab/>
            </w:r>
            <w:r>
              <w:rPr>
                <w:rFonts w:ascii="Times New Roman" w:hAnsi="Times New Roman"/>
                <w:noProof/>
                <w:sz w:val="15"/>
              </w:rPr>
              <w:drawing>
                <wp:inline distT="0" distB="0" distL="0" distR="0" wp14:anchorId="566BBF3D" wp14:editId="7E9477A0">
                  <wp:extent cx="226644" cy="79184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44" cy="7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15"/>
              </w:rPr>
              <w:t xml:space="preserve">           </w:t>
            </w:r>
            <w:r>
              <w:rPr>
                <w:rFonts w:ascii="Times New Roman" w:hAnsi="Times New Roman"/>
                <w:spacing w:val="-2"/>
                <w:position w:val="2"/>
                <w:sz w:val="15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15"/>
              </w:rPr>
              <w:t>0</w:t>
            </w:r>
            <w:r>
              <w:rPr>
                <w:rFonts w:ascii="Times New Roman" w:hAnsi="Times New Roman"/>
                <w:position w:val="2"/>
                <w:sz w:val="15"/>
              </w:rPr>
              <w:tab/>
              <w:t>4</w:t>
            </w:r>
          </w:p>
        </w:tc>
      </w:tr>
      <w:tr w:rsidR="00771265" w14:paraId="02E63672" w14:textId="77777777">
        <w:trPr>
          <w:trHeight w:val="11392"/>
        </w:trPr>
        <w:tc>
          <w:tcPr>
            <w:tcW w:w="8168" w:type="dxa"/>
            <w:tcBorders>
              <w:top w:val="dotted" w:sz="6" w:space="0" w:color="000000"/>
            </w:tcBorders>
          </w:tcPr>
          <w:p w14:paraId="60E4EF0A" w14:textId="77777777" w:rsidR="00771265" w:rsidRDefault="00771265">
            <w:pPr>
              <w:pStyle w:val="TableParagraph"/>
              <w:rPr>
                <w:rFonts w:ascii="Tahoma"/>
                <w:sz w:val="18"/>
              </w:rPr>
            </w:pPr>
          </w:p>
          <w:p w14:paraId="49B33098" w14:textId="77777777" w:rsidR="00771265" w:rsidRDefault="00000000">
            <w:pPr>
              <w:pStyle w:val="TableParagraph"/>
              <w:spacing w:before="116"/>
              <w:ind w:left="1389" w:right="576"/>
              <w:jc w:val="both"/>
              <w:rPr>
                <w:i/>
                <w:sz w:val="15"/>
              </w:rPr>
            </w:pPr>
            <w:r>
              <w:rPr>
                <w:sz w:val="15"/>
              </w:rPr>
              <w:t>svářečské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rukavice,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gumové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rukavice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při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styku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zbytky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ropy)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musí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být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informováni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rizicích z hlediska bezpečnosti </w:t>
            </w:r>
            <w:proofErr w:type="gramStart"/>
            <w:r>
              <w:rPr>
                <w:sz w:val="15"/>
              </w:rPr>
              <w:t>a</w:t>
            </w:r>
            <w:proofErr w:type="gramEnd"/>
            <w:r>
              <w:rPr>
                <w:sz w:val="15"/>
              </w:rPr>
              <w:t xml:space="preserve"> ochrany zdraví při práci. Možná rizika vyplývající z provádějících činností a jejich zabezpečení – viz tabulky bod 3.4 – </w:t>
            </w:r>
            <w:r>
              <w:rPr>
                <w:i/>
                <w:sz w:val="15"/>
              </w:rPr>
              <w:t>zajistí</w:t>
            </w:r>
            <w:r>
              <w:rPr>
                <w:i/>
                <w:spacing w:val="-17"/>
                <w:sz w:val="15"/>
              </w:rPr>
              <w:t xml:space="preserve"> </w:t>
            </w:r>
            <w:r>
              <w:rPr>
                <w:i/>
                <w:sz w:val="15"/>
              </w:rPr>
              <w:t>zhotovitel</w:t>
            </w:r>
          </w:p>
          <w:p w14:paraId="7A5C0883" w14:textId="77777777" w:rsidR="00771265" w:rsidRDefault="00771265">
            <w:pPr>
              <w:pStyle w:val="TableParagraph"/>
              <w:rPr>
                <w:rFonts w:ascii="Tahoma"/>
                <w:sz w:val="14"/>
              </w:rPr>
            </w:pPr>
          </w:p>
          <w:p w14:paraId="37BF8CDD" w14:textId="77777777" w:rsidR="007712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390"/>
              </w:tabs>
              <w:ind w:right="576"/>
              <w:jc w:val="both"/>
              <w:rPr>
                <w:i/>
                <w:sz w:val="15"/>
              </w:rPr>
            </w:pPr>
            <w:r>
              <w:rPr>
                <w:sz w:val="15"/>
              </w:rPr>
              <w:t xml:space="preserve">Zhotoviteli    bude     po     provedeném     protokolárním     proškolení    všech    pracovníků z bezpečnostních a požárních směrnic a předpisů MERO ČR </w:t>
            </w:r>
            <w:proofErr w:type="gramStart"/>
            <w:r>
              <w:rPr>
                <w:sz w:val="15"/>
              </w:rPr>
              <w:t>vydáno“ Povolení</w:t>
            </w:r>
            <w:proofErr w:type="gramEnd"/>
            <w:r>
              <w:rPr>
                <w:sz w:val="15"/>
              </w:rPr>
              <w:t xml:space="preserve"> na </w:t>
            </w:r>
            <w:proofErr w:type="gramStart"/>
            <w:r>
              <w:rPr>
                <w:sz w:val="15"/>
              </w:rPr>
              <w:t>práci“ nebo</w:t>
            </w:r>
            <w:proofErr w:type="gramEnd"/>
            <w:r>
              <w:rPr>
                <w:sz w:val="15"/>
              </w:rPr>
              <w:t xml:space="preserve"> „Povolení na práci s otevřeným </w:t>
            </w:r>
            <w:proofErr w:type="gramStart"/>
            <w:r>
              <w:rPr>
                <w:sz w:val="15"/>
              </w:rPr>
              <w:t>ohněm“</w:t>
            </w:r>
            <w:proofErr w:type="gramEnd"/>
            <w:r>
              <w:rPr>
                <w:sz w:val="15"/>
              </w:rPr>
              <w:t xml:space="preserve">. Provádí příslušní provozní pracovníci objednatele. Všechny montážní práce s otevřeným ohněm (nebo práce s možností vzniku mechanické jiskry) v prostoru, kde hrozí riziko nebezpečí vzniku požáru, </w:t>
            </w:r>
            <w:r>
              <w:rPr>
                <w:b/>
                <w:sz w:val="15"/>
              </w:rPr>
              <w:t>budou prováděny pouze za trvalé požární asistence. ((Nebo s požární hlídkou 1+1. Požární hlídka bude trvalé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na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pracovišti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po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celou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dobu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prací).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Posouzení,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zda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bude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požární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asistence,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nebo požární hlídka a její vybavení určí dle vypracovaného postupu prací vedoucí bezpečnosti)). </w:t>
            </w:r>
            <w:r>
              <w:rPr>
                <w:sz w:val="15"/>
              </w:rPr>
              <w:t xml:space="preserve">K dispozici budou v místě montáže plachty na zachycení jisker při brusičských prací, či případnou likvidaci zahoření. Kanálové vstupy a jímky budou zapěněny, zakryty nehořlavou plachtou a znovu zapěněny. – </w:t>
            </w:r>
            <w:r>
              <w:rPr>
                <w:i/>
                <w:sz w:val="15"/>
              </w:rPr>
              <w:t>zajistí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i/>
                <w:sz w:val="15"/>
              </w:rPr>
              <w:t>zhotovitel</w:t>
            </w:r>
          </w:p>
          <w:p w14:paraId="4A8BDD1E" w14:textId="77777777" w:rsidR="00771265" w:rsidRDefault="00771265">
            <w:pPr>
              <w:pStyle w:val="TableParagraph"/>
              <w:spacing w:before="7"/>
              <w:rPr>
                <w:rFonts w:ascii="Tahoma"/>
                <w:sz w:val="13"/>
              </w:rPr>
            </w:pPr>
          </w:p>
          <w:p w14:paraId="72AE91C6" w14:textId="77777777" w:rsidR="007712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390"/>
              </w:tabs>
              <w:spacing w:before="1"/>
              <w:ind w:right="576"/>
              <w:jc w:val="both"/>
              <w:rPr>
                <w:sz w:val="15"/>
              </w:rPr>
            </w:pPr>
            <w:r>
              <w:rPr>
                <w:sz w:val="15"/>
              </w:rPr>
              <w:t xml:space="preserve">Pracovníci musí dodržovat Všeobecné podmínky práce na zařízení objednatelem a základní bezpečnostní </w:t>
            </w:r>
            <w:proofErr w:type="gramStart"/>
            <w:r>
              <w:rPr>
                <w:sz w:val="15"/>
              </w:rPr>
              <w:t>a</w:t>
            </w:r>
            <w:proofErr w:type="gramEnd"/>
            <w:r>
              <w:rPr>
                <w:sz w:val="15"/>
              </w:rPr>
              <w:t xml:space="preserve"> ekologický předpis pro zaměstnance externích firem (který je součástí SB-GŘ-50). – zajistí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</w:p>
          <w:p w14:paraId="2E1B5CE1" w14:textId="77777777" w:rsidR="00771265" w:rsidRDefault="00771265">
            <w:pPr>
              <w:pStyle w:val="TableParagraph"/>
              <w:spacing w:before="1"/>
              <w:rPr>
                <w:rFonts w:ascii="Tahoma"/>
                <w:sz w:val="14"/>
              </w:rPr>
            </w:pPr>
          </w:p>
          <w:p w14:paraId="6AC6F8A1" w14:textId="77777777" w:rsidR="007712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390"/>
              </w:tabs>
              <w:ind w:right="574"/>
              <w:jc w:val="both"/>
              <w:rPr>
                <w:sz w:val="15"/>
              </w:rPr>
            </w:pPr>
            <w:r>
              <w:rPr>
                <w:sz w:val="15"/>
              </w:rPr>
              <w:t xml:space="preserve">Jednotlivé </w:t>
            </w:r>
            <w:proofErr w:type="gramStart"/>
            <w:r>
              <w:rPr>
                <w:sz w:val="15"/>
              </w:rPr>
              <w:t>práce  provádí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pracovník  s</w:t>
            </w:r>
            <w:proofErr w:type="gram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příslušnou  kvalifikací</w:t>
            </w:r>
            <w:proofErr w:type="gramEnd"/>
            <w:r>
              <w:rPr>
                <w:sz w:val="15"/>
              </w:rPr>
              <w:t xml:space="preserve">.  </w:t>
            </w:r>
            <w:proofErr w:type="gramStart"/>
            <w:r>
              <w:rPr>
                <w:sz w:val="15"/>
              </w:rPr>
              <w:t>Veškeré  práce</w:t>
            </w:r>
            <w:proofErr w:type="gramEnd"/>
            <w:r>
              <w:rPr>
                <w:sz w:val="15"/>
              </w:rPr>
              <w:t xml:space="preserve">  v </w:t>
            </w:r>
            <w:proofErr w:type="gramStart"/>
            <w:r>
              <w:rPr>
                <w:sz w:val="15"/>
              </w:rPr>
              <w:t>souvislosti  s</w:t>
            </w:r>
            <w:proofErr w:type="gramEnd"/>
            <w:r>
              <w:rPr>
                <w:sz w:val="15"/>
              </w:rPr>
              <w:t xml:space="preserve"> realizací, kromě prací zahrnujících manipulaci s technologickým zařízením provozovatele, řídí zodpovědný vedoucí pracovník – provádějící organizace, případně jeho zástupce v jeho nepřítomnosti, který je seznámen s technologií prací a je k výkonu této činnosti písemně pověřen. Tento pracovník trvale řídí, sleduje průběh prací, je u projednávání a provádí zápisy do stavebně-montážního deníku. Tento odpovědný pracovník a jeho zástupce bude jmenovitě uveden a podepsán v kap. 2.9- PnP – zajistí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</w:p>
          <w:p w14:paraId="6E3D30F8" w14:textId="77777777" w:rsidR="00771265" w:rsidRDefault="00000000">
            <w:pPr>
              <w:pStyle w:val="TableParagraph"/>
              <w:spacing w:line="20" w:lineRule="exact"/>
              <w:ind w:left="3821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</w:r>
            <w:r>
              <w:rPr>
                <w:rFonts w:ascii="Tahoma"/>
                <w:sz w:val="2"/>
              </w:rPr>
              <w:pict w14:anchorId="3A02A0DB">
                <v:group id="_x0000_s1077" style="width:2.1pt;height:.55pt;mso-position-horizontal-relative:char;mso-position-vertical-relative:line" coordsize="42,11">
                  <v:rect id="_x0000_s1078" style="position:absolute;width:42;height:11" fillcolor="#2e97d3" stroked="f"/>
                  <w10:wrap type="none"/>
                  <w10:anchorlock/>
                </v:group>
              </w:pict>
            </w:r>
          </w:p>
          <w:p w14:paraId="3C8C9D4B" w14:textId="77777777" w:rsidR="00771265" w:rsidRDefault="00771265">
            <w:pPr>
              <w:pStyle w:val="TableParagraph"/>
              <w:spacing w:before="1"/>
              <w:rPr>
                <w:rFonts w:ascii="Tahoma"/>
                <w:sz w:val="12"/>
              </w:rPr>
            </w:pPr>
          </w:p>
          <w:p w14:paraId="797B222E" w14:textId="77777777" w:rsidR="007712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390"/>
              </w:tabs>
              <w:ind w:right="578"/>
              <w:jc w:val="both"/>
              <w:rPr>
                <w:sz w:val="15"/>
              </w:rPr>
            </w:pPr>
            <w:r>
              <w:rPr>
                <w:sz w:val="15"/>
              </w:rPr>
              <w:t xml:space="preserve">Pracoviště musí </w:t>
            </w:r>
            <w:proofErr w:type="gramStart"/>
            <w:r>
              <w:rPr>
                <w:sz w:val="15"/>
              </w:rPr>
              <w:t>být  vybavena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lékárničkou  první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pomoci,  vozidlem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pro  případný</w:t>
            </w:r>
            <w:proofErr w:type="gramEnd"/>
            <w:r>
              <w:rPr>
                <w:sz w:val="15"/>
              </w:rPr>
              <w:t xml:space="preserve">  převoz k lékaři. Na pracovištích musí být známo spojení na nejbližší lékařskou pomoc. - zajistí zhotovitel</w:t>
            </w:r>
          </w:p>
          <w:p w14:paraId="03DB3A0C" w14:textId="77777777" w:rsidR="00771265" w:rsidRDefault="00771265">
            <w:pPr>
              <w:pStyle w:val="TableParagraph"/>
              <w:spacing w:before="3"/>
              <w:rPr>
                <w:rFonts w:ascii="Tahoma"/>
                <w:sz w:val="14"/>
              </w:rPr>
            </w:pPr>
          </w:p>
          <w:p w14:paraId="0C4E913D" w14:textId="77777777" w:rsidR="007712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44"/>
              </w:tabs>
              <w:spacing w:line="237" w:lineRule="auto"/>
              <w:ind w:right="576"/>
              <w:jc w:val="both"/>
              <w:rPr>
                <w:sz w:val="15"/>
              </w:rPr>
            </w:pPr>
            <w:r>
              <w:rPr>
                <w:sz w:val="15"/>
              </w:rPr>
              <w:t>Veškeré práce je možno vykonávat jen na pokyn a s vědomím vedoucího pracovníka zhotovitele, případně jeho zástupce – tyto osoby budou jmenovitě uvedeni i v pracovním povolení za souhlasu odpovědného pracovníka objednatele. Manipulovat s armaturami, provádět činnosti na potrubí je bez souhlasu odpovědného pracovníka zadavatele přísně zakázáno, platí i pro pohyb osob mimo vyznačený prostor prací –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staveniště.</w:t>
            </w:r>
          </w:p>
          <w:p w14:paraId="3D269173" w14:textId="77777777" w:rsidR="00771265" w:rsidRDefault="00771265">
            <w:pPr>
              <w:pStyle w:val="TableParagraph"/>
              <w:spacing w:before="4"/>
              <w:rPr>
                <w:rFonts w:ascii="Tahoma"/>
                <w:sz w:val="14"/>
              </w:rPr>
            </w:pPr>
          </w:p>
          <w:p w14:paraId="0BA6BCC7" w14:textId="77777777" w:rsidR="007712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44"/>
              </w:tabs>
              <w:spacing w:before="1"/>
              <w:ind w:right="578"/>
              <w:jc w:val="both"/>
              <w:rPr>
                <w:sz w:val="15"/>
              </w:rPr>
            </w:pPr>
            <w:r>
              <w:rPr>
                <w:sz w:val="15"/>
              </w:rPr>
              <w:t>Práce na pracovišti s možností výskytu zdraví škodlivých látek nebo s nebezpečím výbuchu nebo požáru hořlavých plynů, par nebo prachů řeší bod 9.2 předpisu TPG 905 01   v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aktualizovaném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znění</w:t>
            </w:r>
            <w:r>
              <w:rPr>
                <w:spacing w:val="-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a</w:t>
            </w:r>
            <w:proofErr w:type="gramEnd"/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opět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SB-GŘ-50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Všeobecný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bezpečnostní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předpis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MERO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ČR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a </w:t>
            </w:r>
            <w:proofErr w:type="gramStart"/>
            <w:r>
              <w:rPr>
                <w:sz w:val="15"/>
              </w:rPr>
              <w:t>dle  požadavků</w:t>
            </w:r>
            <w:proofErr w:type="gramEnd"/>
            <w:r>
              <w:rPr>
                <w:sz w:val="15"/>
              </w:rPr>
              <w:t xml:space="preserve">   NV   č.406/2004   Sb.   o   základních   podmínkách   BOZP   v </w:t>
            </w:r>
            <w:proofErr w:type="gramStart"/>
            <w:r>
              <w:rPr>
                <w:sz w:val="15"/>
              </w:rPr>
              <w:t>prostorách  s</w:t>
            </w:r>
            <w:proofErr w:type="gramEnd"/>
            <w:r>
              <w:rPr>
                <w:sz w:val="15"/>
              </w:rPr>
              <w:t xml:space="preserve"> nebezpečím výbuchu v platném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změní.</w:t>
            </w:r>
          </w:p>
          <w:p w14:paraId="16A4C329" w14:textId="77777777" w:rsidR="00771265" w:rsidRDefault="00771265">
            <w:pPr>
              <w:pStyle w:val="TableParagraph"/>
              <w:spacing w:before="11"/>
              <w:rPr>
                <w:rFonts w:ascii="Tahoma"/>
                <w:sz w:val="13"/>
              </w:rPr>
            </w:pPr>
          </w:p>
          <w:p w14:paraId="49DFBD75" w14:textId="77777777" w:rsidR="007712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44"/>
              </w:tabs>
              <w:ind w:right="575"/>
              <w:jc w:val="both"/>
              <w:rPr>
                <w:sz w:val="15"/>
              </w:rPr>
            </w:pPr>
            <w:r>
              <w:rPr>
                <w:sz w:val="15"/>
              </w:rPr>
              <w:t>Při činnostech, u nichž hrozí nebezpečí vzniku požáru, právnická osoba, která činnost vykonává, stanoví organizační a technická opatření k zajištění požární ochrany. Nahlášení zahájení a ukončení činnosti s rizikem nebezpečí vzniku požáru na operační středisko HZS příslušného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územního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odboru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(nebo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HZS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podniku)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provede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vystavovatel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Povolení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práci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" nebo jím pověřený pracovník.</w:t>
            </w:r>
          </w:p>
          <w:p w14:paraId="277408DF" w14:textId="77777777" w:rsidR="00771265" w:rsidRDefault="00771265">
            <w:pPr>
              <w:pStyle w:val="TableParagraph"/>
              <w:spacing w:before="11"/>
              <w:rPr>
                <w:rFonts w:ascii="Tahoma"/>
                <w:sz w:val="13"/>
              </w:rPr>
            </w:pPr>
          </w:p>
          <w:p w14:paraId="298524E9" w14:textId="77777777" w:rsidR="007712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44"/>
              </w:tabs>
              <w:ind w:right="576"/>
              <w:jc w:val="both"/>
              <w:rPr>
                <w:sz w:val="15"/>
              </w:rPr>
            </w:pPr>
            <w:r>
              <w:rPr>
                <w:sz w:val="15"/>
              </w:rPr>
              <w:t>Dále budou respektovány všechny požadavky MERO ČR a.s. na protipožární zabezpečení prací " Povolení na práci " v souladu se směrnicí SB-GŘ-02 Povolení na práci v platném znění. Při provedení těchto zabezpečovacích úkonů je nutno současně respektovat požadavky na bezpečnost při práci s elektrickými zařízeními – zajistí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</w:p>
          <w:p w14:paraId="73E5C693" w14:textId="77777777" w:rsidR="00771265" w:rsidRDefault="00771265">
            <w:pPr>
              <w:pStyle w:val="TableParagraph"/>
              <w:rPr>
                <w:rFonts w:ascii="Tahoma"/>
                <w:sz w:val="14"/>
              </w:rPr>
            </w:pPr>
          </w:p>
          <w:p w14:paraId="50FFDDA0" w14:textId="77777777" w:rsidR="00771265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44"/>
              </w:tabs>
              <w:ind w:right="577"/>
              <w:jc w:val="both"/>
              <w:rPr>
                <w:sz w:val="15"/>
              </w:rPr>
            </w:pPr>
            <w:r>
              <w:rPr>
                <w:sz w:val="15"/>
              </w:rPr>
              <w:t xml:space="preserve">Detekce </w:t>
            </w:r>
            <w:proofErr w:type="gramStart"/>
            <w:r>
              <w:rPr>
                <w:sz w:val="15"/>
              </w:rPr>
              <w:t>ovzduší  z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hlediska  hořlavých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či  výbušných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nebo  dusivých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plynů,  par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nebo  z</w:t>
            </w:r>
            <w:proofErr w:type="gramEnd"/>
            <w:r>
              <w:rPr>
                <w:sz w:val="15"/>
              </w:rPr>
              <w:t xml:space="preserve"> hlediska dostatku kyslíku bude průběžně kontrolováno jednak příslušníky HZS (nebo HZSP) a určeným proškoleným pracovníkem(ky) zhotovitele (jmenovitě určenými v kap.2.9 - PnP) a vystavovatel " Povolení na práci " nebo jím pověřený pracovník může provádět kontrolní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měření.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Určení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pracovníci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budou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provádět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zápisy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pracovního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povolení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kontrole</w:t>
            </w:r>
          </w:p>
        </w:tc>
      </w:tr>
    </w:tbl>
    <w:p w14:paraId="54C3556E" w14:textId="77777777" w:rsidR="00771265" w:rsidRDefault="00771265">
      <w:pPr>
        <w:jc w:val="both"/>
        <w:rPr>
          <w:sz w:val="15"/>
        </w:rPr>
        <w:sectPr w:rsidR="00771265">
          <w:pgSz w:w="11910" w:h="16840"/>
          <w:pgMar w:top="1580" w:right="0" w:bottom="280" w:left="240" w:header="708" w:footer="708" w:gutter="0"/>
          <w:cols w:space="708"/>
        </w:sectPr>
      </w:pPr>
    </w:p>
    <w:p w14:paraId="64B148A2" w14:textId="77777777" w:rsidR="00771265" w:rsidRDefault="00000000">
      <w:pPr>
        <w:pStyle w:val="Zkladntext"/>
        <w:rPr>
          <w:rFonts w:ascii="Tahoma"/>
          <w:sz w:val="20"/>
        </w:rPr>
      </w:pPr>
      <w:r>
        <w:lastRenderedPageBreak/>
        <w:pict w14:anchorId="11E1BDD7">
          <v:rect id="_x0000_s1076" style="position:absolute;margin-left:402.3pt;margin-top:106.95pt;width:193.05pt;height:628.75pt;z-index:-253051904;mso-position-horizontal-relative:page;mso-position-vertical-relative:page" fillcolor="#f2f2f2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0265600" behindDoc="1" locked="0" layoutInCell="1" allowOverlap="1" wp14:anchorId="1C3C9123" wp14:editId="5A98AFC0">
            <wp:simplePos x="0" y="0"/>
            <wp:positionH relativeFrom="page">
              <wp:posOffset>403504</wp:posOffset>
            </wp:positionH>
            <wp:positionV relativeFrom="page">
              <wp:posOffset>1753756</wp:posOffset>
            </wp:positionV>
            <wp:extent cx="368788" cy="60674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88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266624" behindDoc="1" locked="0" layoutInCell="1" allowOverlap="1" wp14:anchorId="2E9B2FE5" wp14:editId="12892130">
            <wp:simplePos x="0" y="0"/>
            <wp:positionH relativeFrom="page">
              <wp:posOffset>4062095</wp:posOffset>
            </wp:positionH>
            <wp:positionV relativeFrom="page">
              <wp:posOffset>1759929</wp:posOffset>
            </wp:positionV>
            <wp:extent cx="227323" cy="56006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23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C605F" w14:textId="77777777" w:rsidR="00771265" w:rsidRDefault="00771265">
      <w:pPr>
        <w:pStyle w:val="Zkladntext"/>
        <w:rPr>
          <w:rFonts w:ascii="Tahoma"/>
          <w:sz w:val="20"/>
        </w:rPr>
      </w:pPr>
    </w:p>
    <w:p w14:paraId="2749D71C" w14:textId="77777777" w:rsidR="00771265" w:rsidRDefault="00771265">
      <w:pPr>
        <w:pStyle w:val="Zkladntext"/>
        <w:rPr>
          <w:rFonts w:ascii="Tahoma"/>
          <w:sz w:val="20"/>
        </w:rPr>
      </w:pPr>
    </w:p>
    <w:p w14:paraId="56CE024C" w14:textId="77777777" w:rsidR="00771265" w:rsidRDefault="00771265">
      <w:pPr>
        <w:pStyle w:val="Zkladntext"/>
        <w:spacing w:before="5"/>
        <w:rPr>
          <w:rFonts w:ascii="Tahoma"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8"/>
      </w:tblGrid>
      <w:tr w:rsidR="00771265" w14:paraId="4A1C9DF9" w14:textId="77777777">
        <w:trPr>
          <w:trHeight w:val="161"/>
        </w:trPr>
        <w:tc>
          <w:tcPr>
            <w:tcW w:w="8168" w:type="dxa"/>
            <w:tcBorders>
              <w:bottom w:val="dotted" w:sz="6" w:space="0" w:color="000000"/>
            </w:tcBorders>
          </w:tcPr>
          <w:p w14:paraId="383AFD85" w14:textId="77777777" w:rsidR="00771265" w:rsidRDefault="0077126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1265" w14:paraId="63944945" w14:textId="77777777">
        <w:trPr>
          <w:trHeight w:val="257"/>
        </w:trPr>
        <w:tc>
          <w:tcPr>
            <w:tcW w:w="8168" w:type="dxa"/>
            <w:tcBorders>
              <w:top w:val="dotted" w:sz="6" w:space="0" w:color="000000"/>
              <w:bottom w:val="dotted" w:sz="6" w:space="0" w:color="000000"/>
            </w:tcBorders>
          </w:tcPr>
          <w:p w14:paraId="46E53E4F" w14:textId="77777777" w:rsidR="00771265" w:rsidRDefault="00000000">
            <w:pPr>
              <w:pStyle w:val="TableParagraph"/>
              <w:tabs>
                <w:tab w:val="left" w:pos="4123"/>
                <w:tab w:val="right" w:pos="6906"/>
              </w:tabs>
              <w:spacing w:before="41"/>
              <w:ind w:left="1287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pacing w:val="-1"/>
                <w:w w:val="95"/>
                <w:position w:val="2"/>
                <w:sz w:val="15"/>
              </w:rPr>
              <w:t xml:space="preserve">SB-GŘ-02-5   </w:t>
            </w:r>
            <w:r>
              <w:rPr>
                <w:rFonts w:ascii="Times New Roman" w:hAnsi="Times New Roman"/>
                <w:spacing w:val="27"/>
                <w:w w:val="95"/>
                <w:position w:val="2"/>
                <w:sz w:val="15"/>
              </w:rPr>
              <w:t xml:space="preserve"> </w:t>
            </w:r>
            <w:r>
              <w:rPr>
                <w:rFonts w:ascii="Times New Roman" w:hAnsi="Times New Roman"/>
                <w:noProof/>
                <w:spacing w:val="16"/>
                <w:sz w:val="15"/>
              </w:rPr>
              <w:drawing>
                <wp:inline distT="0" distB="0" distL="0" distR="0" wp14:anchorId="31CADC5F" wp14:editId="4E74E940">
                  <wp:extent cx="253199" cy="79184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99" cy="7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position w:val="2"/>
                <w:sz w:val="15"/>
              </w:rPr>
              <w:t xml:space="preserve">       </w:t>
            </w:r>
            <w:r>
              <w:rPr>
                <w:rFonts w:ascii="Times New Roman" w:hAnsi="Times New Roman"/>
                <w:spacing w:val="20"/>
                <w:position w:val="2"/>
                <w:sz w:val="15"/>
              </w:rPr>
              <w:t xml:space="preserve"> </w:t>
            </w:r>
            <w:r>
              <w:rPr>
                <w:rFonts w:ascii="Times New Roman" w:hAnsi="Times New Roman"/>
                <w:w w:val="95"/>
                <w:position w:val="2"/>
                <w:sz w:val="15"/>
              </w:rPr>
              <w:t>11.</w:t>
            </w:r>
            <w:r>
              <w:rPr>
                <w:rFonts w:ascii="Times New Roman" w:hAnsi="Times New Roman"/>
                <w:w w:val="95"/>
                <w:position w:val="2"/>
                <w:sz w:val="15"/>
              </w:rPr>
              <w:tab/>
            </w:r>
            <w:r>
              <w:rPr>
                <w:rFonts w:ascii="Times New Roman" w:hAnsi="Times New Roman"/>
                <w:noProof/>
                <w:sz w:val="15"/>
              </w:rPr>
              <w:drawing>
                <wp:inline distT="0" distB="0" distL="0" distR="0" wp14:anchorId="762513B0" wp14:editId="0771462B">
                  <wp:extent cx="226644" cy="79184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44" cy="7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2"/>
                <w:sz w:val="15"/>
              </w:rPr>
              <w:t xml:space="preserve">           </w:t>
            </w:r>
            <w:r>
              <w:rPr>
                <w:rFonts w:ascii="Times New Roman" w:hAnsi="Times New Roman"/>
                <w:spacing w:val="-2"/>
                <w:position w:val="2"/>
                <w:sz w:val="15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15"/>
              </w:rPr>
              <w:t>0</w:t>
            </w:r>
            <w:r>
              <w:rPr>
                <w:rFonts w:ascii="Times New Roman" w:hAnsi="Times New Roman"/>
                <w:position w:val="2"/>
                <w:sz w:val="15"/>
              </w:rPr>
              <w:tab/>
              <w:t>5</w:t>
            </w:r>
          </w:p>
        </w:tc>
      </w:tr>
      <w:tr w:rsidR="00771265" w14:paraId="071D11A1" w14:textId="77777777">
        <w:trPr>
          <w:trHeight w:val="11392"/>
        </w:trPr>
        <w:tc>
          <w:tcPr>
            <w:tcW w:w="8168" w:type="dxa"/>
            <w:tcBorders>
              <w:top w:val="dotted" w:sz="6" w:space="0" w:color="000000"/>
            </w:tcBorders>
          </w:tcPr>
          <w:p w14:paraId="4ACBBD79" w14:textId="77777777" w:rsidR="00771265" w:rsidRDefault="00771265">
            <w:pPr>
              <w:pStyle w:val="TableParagraph"/>
              <w:rPr>
                <w:rFonts w:ascii="Tahoma"/>
                <w:sz w:val="16"/>
              </w:rPr>
            </w:pPr>
          </w:p>
          <w:p w14:paraId="0530A9E5" w14:textId="77777777" w:rsidR="00771265" w:rsidRDefault="00000000">
            <w:pPr>
              <w:pStyle w:val="TableParagraph"/>
              <w:spacing w:before="140" w:line="172" w:lineRule="exact"/>
              <w:ind w:left="1389"/>
              <w:rPr>
                <w:sz w:val="15"/>
              </w:rPr>
            </w:pPr>
            <w:r>
              <w:rPr>
                <w:sz w:val="15"/>
              </w:rPr>
              <w:t>složení ovzduší. V případě zjištění nadlimitních hodnot musí být montážní práce přerušeny až</w:t>
            </w:r>
          </w:p>
          <w:p w14:paraId="36F26EFD" w14:textId="77777777" w:rsidR="00771265" w:rsidRDefault="00000000">
            <w:pPr>
              <w:pStyle w:val="TableParagraph"/>
              <w:ind w:left="1389"/>
              <w:rPr>
                <w:sz w:val="15"/>
              </w:rPr>
            </w:pPr>
            <w:r>
              <w:rPr>
                <w:sz w:val="15"/>
              </w:rPr>
              <w:t>do odstranění příčiny a zjištěn původ nežádoucího stavu.</w:t>
            </w:r>
          </w:p>
          <w:p w14:paraId="0D98AD9D" w14:textId="77777777" w:rsidR="00771265" w:rsidRDefault="00771265">
            <w:pPr>
              <w:pStyle w:val="TableParagraph"/>
              <w:spacing w:before="4"/>
              <w:rPr>
                <w:rFonts w:ascii="Tahoma"/>
                <w:sz w:val="14"/>
              </w:rPr>
            </w:pPr>
          </w:p>
          <w:p w14:paraId="35492160" w14:textId="77777777" w:rsidR="0077126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4"/>
              </w:tabs>
              <w:spacing w:line="237" w:lineRule="auto"/>
              <w:ind w:right="574" w:hanging="269"/>
              <w:jc w:val="both"/>
              <w:rPr>
                <w:sz w:val="15"/>
              </w:rPr>
            </w:pPr>
            <w:r>
              <w:rPr>
                <w:sz w:val="15"/>
              </w:rPr>
              <w:t>V místě svářečského pracoviště budou vědra s vodou, která budou sloužit jako odkládací místa pro zbytky elektrod a současně budou ihned po ruce v případě potřeby zalití okují, strusky, jisker apod. Dále bude na dosah 1 ks hasicí přístroj CO2, a 1 ks práškový v souladu s vyhl. č. 87/2000 Sb. na úrovni 0,0 m. – zajistí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</w:p>
          <w:p w14:paraId="51922256" w14:textId="77777777" w:rsidR="00771265" w:rsidRDefault="00771265">
            <w:pPr>
              <w:pStyle w:val="TableParagraph"/>
              <w:spacing w:before="6"/>
              <w:rPr>
                <w:rFonts w:ascii="Tahoma"/>
                <w:sz w:val="14"/>
              </w:rPr>
            </w:pPr>
          </w:p>
          <w:p w14:paraId="6E3C1B80" w14:textId="77777777" w:rsidR="0077126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4"/>
              </w:tabs>
              <w:spacing w:before="1" w:line="237" w:lineRule="auto"/>
              <w:ind w:right="577" w:hanging="269"/>
              <w:jc w:val="both"/>
              <w:rPr>
                <w:sz w:val="15"/>
              </w:rPr>
            </w:pPr>
            <w:r>
              <w:rPr>
                <w:sz w:val="15"/>
              </w:rPr>
              <w:t>Vzhledem k povaze prováděných prací budou pracoviště pod stálým požárním dozorem – požární asistence za stavu zvýšené pohotovosti. Při prováděných činnostech montáže, kde hrozí riziko nebezpečí vzniku požáru (svařování, broušení, řezání – práce s otevřeným ohněm) – zajistí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</w:p>
          <w:p w14:paraId="12F7EAAC" w14:textId="77777777" w:rsidR="00771265" w:rsidRDefault="00771265">
            <w:pPr>
              <w:pStyle w:val="TableParagraph"/>
              <w:spacing w:before="6"/>
              <w:rPr>
                <w:rFonts w:ascii="Tahoma"/>
                <w:sz w:val="14"/>
              </w:rPr>
            </w:pPr>
          </w:p>
          <w:p w14:paraId="4BF294FC" w14:textId="77777777" w:rsidR="0077126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4"/>
              </w:tabs>
              <w:spacing w:line="237" w:lineRule="auto"/>
              <w:ind w:right="578" w:hanging="269"/>
              <w:jc w:val="both"/>
              <w:rPr>
                <w:sz w:val="15"/>
              </w:rPr>
            </w:pPr>
            <w:r>
              <w:rPr>
                <w:sz w:val="15"/>
              </w:rPr>
              <w:t>Při pracích, při kterých by mohla vzniknout výbušná směs, je zakázána manipulace s materiály, při kterých by mohlo dojít k iniciaci výbuchu (např. mechanickou jiskrou, výbojem statické elektřiny). – zajistí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</w:p>
          <w:p w14:paraId="344A72D8" w14:textId="77777777" w:rsidR="00771265" w:rsidRDefault="00771265">
            <w:pPr>
              <w:pStyle w:val="TableParagraph"/>
              <w:spacing w:before="4"/>
              <w:rPr>
                <w:rFonts w:ascii="Tahoma"/>
                <w:sz w:val="14"/>
              </w:rPr>
            </w:pPr>
          </w:p>
          <w:p w14:paraId="2724A681" w14:textId="77777777" w:rsidR="0077126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4"/>
              </w:tabs>
              <w:ind w:right="577" w:hanging="269"/>
              <w:jc w:val="both"/>
              <w:rPr>
                <w:sz w:val="15"/>
              </w:rPr>
            </w:pPr>
            <w:r>
              <w:rPr>
                <w:sz w:val="15"/>
              </w:rPr>
              <w:t>Všechny svářečské práce budou prováděny v souladu s vyhl. č. 87/2000 Sb. Následnou kontrolu pracoviště, tj. min 8 hod. po ukončení svářečských prací zajistí zhotovitel po dohodě s vedoucím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pracoviště.</w:t>
            </w:r>
          </w:p>
          <w:p w14:paraId="44147B21" w14:textId="77777777" w:rsidR="00771265" w:rsidRDefault="00771265">
            <w:pPr>
              <w:pStyle w:val="TableParagraph"/>
              <w:rPr>
                <w:rFonts w:ascii="Tahoma"/>
                <w:sz w:val="14"/>
              </w:rPr>
            </w:pPr>
          </w:p>
          <w:p w14:paraId="60C479C7" w14:textId="77777777" w:rsidR="0077126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4"/>
              </w:tabs>
              <w:ind w:right="577" w:hanging="269"/>
              <w:jc w:val="both"/>
              <w:rPr>
                <w:sz w:val="15"/>
              </w:rPr>
            </w:pPr>
            <w:r>
              <w:rPr>
                <w:sz w:val="15"/>
              </w:rPr>
              <w:t>Montážní práce budou prováděny výhradně na základě písemného povolení vydaného provozovatelem a za dohledu odpovědného pracovníka zhotovitele (vedoucí pracovník nebo jeho zástupce), který je seznámen se správným a bezpečným způsobem provádění prací a při vzniku ohrožení je způsobilý provést předepsaná opatření. – zajistí</w:t>
            </w:r>
            <w:r>
              <w:rPr>
                <w:spacing w:val="-21"/>
                <w:sz w:val="15"/>
              </w:rPr>
              <w:t xml:space="preserve"> </w:t>
            </w:r>
            <w:r>
              <w:rPr>
                <w:sz w:val="15"/>
              </w:rPr>
              <w:t>zhotovitel</w:t>
            </w:r>
          </w:p>
          <w:p w14:paraId="6C80AA7F" w14:textId="77777777" w:rsidR="00771265" w:rsidRDefault="00771265">
            <w:pPr>
              <w:pStyle w:val="TableParagraph"/>
              <w:spacing w:before="1"/>
              <w:rPr>
                <w:rFonts w:ascii="Tahoma"/>
                <w:sz w:val="14"/>
              </w:rPr>
            </w:pPr>
          </w:p>
          <w:p w14:paraId="1F19B6DC" w14:textId="77777777" w:rsidR="00771265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544"/>
              </w:tabs>
              <w:ind w:right="576" w:hanging="269"/>
              <w:jc w:val="both"/>
              <w:rPr>
                <w:sz w:val="15"/>
              </w:rPr>
            </w:pPr>
            <w:r>
              <w:rPr>
                <w:sz w:val="15"/>
              </w:rPr>
              <w:t xml:space="preserve">Prostor realizace je považován za prostor s </w:t>
            </w:r>
            <w:proofErr w:type="gramStart"/>
            <w:r>
              <w:rPr>
                <w:sz w:val="15"/>
              </w:rPr>
              <w:t>ohrožením  a</w:t>
            </w:r>
            <w:proofErr w:type="gram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bude  viditelně</w:t>
            </w:r>
            <w:proofErr w:type="gramEnd"/>
            <w:r>
              <w:rPr>
                <w:sz w:val="15"/>
              </w:rPr>
              <w:t xml:space="preserve"> vytyčen. Činnost v tomto prostoru může být prováděna pouze v rozsahu pracovního povolení a tohoto technologického postupu. Práce se mohou zahájit jen po splnění preventivních bezpečnostních a protipožárních opatření uvedených v Povolení na práci a tomto technologickém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postupu.</w:t>
            </w:r>
          </w:p>
          <w:p w14:paraId="3888DEFA" w14:textId="77777777" w:rsidR="00771265" w:rsidRDefault="00000000">
            <w:pPr>
              <w:pStyle w:val="TableParagraph"/>
              <w:ind w:left="1389" w:right="475"/>
              <w:rPr>
                <w:sz w:val="15"/>
              </w:rPr>
            </w:pPr>
            <w:r>
              <w:rPr>
                <w:sz w:val="15"/>
              </w:rPr>
              <w:t>V průběhu prací a po skončení pracovní činnosti musí pracovníci provádějící svařování zabezpečit pracoviště tak, aby nemohlo dojít k požáru,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zejména:</w:t>
            </w:r>
          </w:p>
          <w:p w14:paraId="75DEFA7A" w14:textId="77777777" w:rsidR="0077126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34"/>
              </w:tabs>
              <w:spacing w:line="170" w:lineRule="exact"/>
              <w:rPr>
                <w:sz w:val="15"/>
              </w:rPr>
            </w:pPr>
            <w:r>
              <w:rPr>
                <w:sz w:val="15"/>
              </w:rPr>
              <w:t>mít volné všechny přístupové</w:t>
            </w:r>
            <w:r>
              <w:rPr>
                <w:spacing w:val="-27"/>
                <w:sz w:val="15"/>
              </w:rPr>
              <w:t xml:space="preserve"> </w:t>
            </w:r>
            <w:r>
              <w:rPr>
                <w:sz w:val="15"/>
              </w:rPr>
              <w:t>cesty</w:t>
            </w:r>
          </w:p>
          <w:p w14:paraId="063C1C7A" w14:textId="77777777" w:rsidR="0077126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27"/>
              </w:tabs>
              <w:spacing w:line="172" w:lineRule="exact"/>
              <w:ind w:left="1626"/>
              <w:rPr>
                <w:sz w:val="15"/>
              </w:rPr>
            </w:pPr>
            <w:r>
              <w:rPr>
                <w:sz w:val="15"/>
              </w:rPr>
              <w:t>udržovat volný přístup k hasicím přístrojům, el. rozvaděčům, žebříkům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atd.,</w:t>
            </w:r>
          </w:p>
          <w:p w14:paraId="4B1D1510" w14:textId="77777777" w:rsidR="0077126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27"/>
              </w:tabs>
              <w:spacing w:line="172" w:lineRule="exact"/>
              <w:ind w:left="1626" w:hanging="168"/>
              <w:rPr>
                <w:sz w:val="15"/>
              </w:rPr>
            </w:pPr>
            <w:r>
              <w:rPr>
                <w:sz w:val="15"/>
              </w:rPr>
              <w:t>provést řádný úklid pracoviště před i v průběhu prací s otevřeným</w:t>
            </w:r>
            <w:r>
              <w:rPr>
                <w:spacing w:val="-20"/>
                <w:sz w:val="15"/>
              </w:rPr>
              <w:t xml:space="preserve"> </w:t>
            </w:r>
            <w:r>
              <w:rPr>
                <w:sz w:val="15"/>
              </w:rPr>
              <w:t>ohněm,</w:t>
            </w:r>
          </w:p>
          <w:p w14:paraId="35BDEF1D" w14:textId="77777777" w:rsidR="0077126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627"/>
              </w:tabs>
              <w:ind w:left="1626"/>
              <w:rPr>
                <w:sz w:val="15"/>
              </w:rPr>
            </w:pPr>
            <w:r>
              <w:rPr>
                <w:sz w:val="15"/>
              </w:rPr>
              <w:t>uhasit případný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oheň</w:t>
            </w:r>
          </w:p>
          <w:p w14:paraId="528AFF61" w14:textId="77777777" w:rsidR="00771265" w:rsidRDefault="00771265">
            <w:pPr>
              <w:pStyle w:val="TableParagraph"/>
              <w:rPr>
                <w:rFonts w:ascii="Tahoma"/>
                <w:sz w:val="16"/>
              </w:rPr>
            </w:pPr>
          </w:p>
          <w:p w14:paraId="39740FE5" w14:textId="77777777" w:rsidR="00771265" w:rsidRDefault="00771265">
            <w:pPr>
              <w:pStyle w:val="TableParagraph"/>
              <w:spacing w:before="5"/>
              <w:rPr>
                <w:rFonts w:ascii="Tahoma"/>
                <w:sz w:val="15"/>
              </w:rPr>
            </w:pPr>
          </w:p>
          <w:p w14:paraId="34928DFF" w14:textId="77777777" w:rsidR="00771265" w:rsidRDefault="00000000">
            <w:pPr>
              <w:pStyle w:val="TableParagraph"/>
              <w:ind w:left="695"/>
              <w:rPr>
                <w:b/>
                <w:sz w:val="16"/>
              </w:rPr>
            </w:pPr>
            <w:bookmarkStart w:id="6" w:name="_bookmark6"/>
            <w:bookmarkEnd w:id="6"/>
            <w:r>
              <w:rPr>
                <w:b/>
                <w:w w:val="105"/>
                <w:sz w:val="16"/>
              </w:rPr>
              <w:t>6. Ekologické zabezpečení</w:t>
            </w:r>
          </w:p>
          <w:p w14:paraId="755E4640" w14:textId="77777777" w:rsidR="00771265" w:rsidRDefault="00771265">
            <w:pPr>
              <w:pStyle w:val="TableParagraph"/>
              <w:spacing w:before="1"/>
              <w:rPr>
                <w:rFonts w:ascii="Tahoma"/>
                <w:sz w:val="17"/>
              </w:rPr>
            </w:pPr>
          </w:p>
          <w:p w14:paraId="3CBA048E" w14:textId="77777777" w:rsidR="00771265" w:rsidRDefault="00000000">
            <w:pPr>
              <w:pStyle w:val="TableParagraph"/>
              <w:spacing w:before="1" w:line="237" w:lineRule="auto"/>
              <w:ind w:left="907" w:right="576"/>
              <w:jc w:val="both"/>
              <w:rPr>
                <w:sz w:val="15"/>
              </w:rPr>
            </w:pPr>
            <w:r>
              <w:rPr>
                <w:sz w:val="15"/>
              </w:rPr>
              <w:t xml:space="preserve">Zhotovitel </w:t>
            </w:r>
            <w:proofErr w:type="gramStart"/>
            <w:r>
              <w:rPr>
                <w:sz w:val="15"/>
              </w:rPr>
              <w:t>je  povinen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provádět  předmět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díla  v</w:t>
            </w:r>
            <w:proofErr w:type="gram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souladu  s</w:t>
            </w:r>
            <w:proofErr w:type="gram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obecně  závaznými</w:t>
            </w:r>
            <w:proofErr w:type="gramEnd"/>
            <w:r>
              <w:rPr>
                <w:sz w:val="15"/>
              </w:rPr>
              <w:t xml:space="preserve">  </w:t>
            </w:r>
            <w:proofErr w:type="gramStart"/>
            <w:r>
              <w:rPr>
                <w:sz w:val="15"/>
              </w:rPr>
              <w:t>právními  předpisy</w:t>
            </w:r>
            <w:proofErr w:type="gramEnd"/>
            <w:r>
              <w:rPr>
                <w:sz w:val="15"/>
              </w:rPr>
              <w:t xml:space="preserve"> v oblasti ochrany životního prostředí, zejména v souladu se zákonem č. 541/2020 Sb. o odpadech a s individuálními správními akty pro daný předmět díla. Zhotovitel je povinen dodat bezpečnostní listy chemických látek a směsí, které budou použity při realizaci díla. Bezpečnostní listy budou přiloženy k TP jako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přílohy.</w:t>
            </w:r>
          </w:p>
          <w:p w14:paraId="474D8670" w14:textId="77777777" w:rsidR="00771265" w:rsidRDefault="00771265">
            <w:pPr>
              <w:pStyle w:val="TableParagraph"/>
              <w:spacing w:before="6"/>
              <w:rPr>
                <w:rFonts w:ascii="Tahoma"/>
                <w:sz w:val="14"/>
              </w:rPr>
            </w:pPr>
          </w:p>
          <w:p w14:paraId="042B6223" w14:textId="77777777" w:rsidR="00771265" w:rsidRDefault="00000000">
            <w:pPr>
              <w:pStyle w:val="TableParagraph"/>
              <w:ind w:left="907" w:right="577"/>
              <w:jc w:val="both"/>
              <w:rPr>
                <w:sz w:val="15"/>
              </w:rPr>
            </w:pPr>
            <w:r>
              <w:rPr>
                <w:sz w:val="15"/>
              </w:rPr>
              <w:t>Při veškerém nakládání se závadnými látkami a s odpady jsou dodržované zákonné předpisy, dopravní prostředky odpovídají předpisům ADR o přepravě nebezpečných látek po silnici.</w:t>
            </w:r>
          </w:p>
          <w:p w14:paraId="0F609E54" w14:textId="77777777" w:rsidR="00771265" w:rsidRDefault="00000000">
            <w:pPr>
              <w:pStyle w:val="TableParagraph"/>
              <w:ind w:left="907" w:right="577"/>
              <w:jc w:val="both"/>
              <w:rPr>
                <w:sz w:val="15"/>
              </w:rPr>
            </w:pPr>
            <w:r>
              <w:rPr>
                <w:sz w:val="15"/>
              </w:rPr>
              <w:t xml:space="preserve">Pokud dojde při pracích ke kontaminaci pevných látek, materiálů, nebo zeminy (předpokládá se, že k této situaci dojde pouze výjimečně a v minimálním rozsahu), bude i tento pevný materiál odebrán ze staveniště </w:t>
            </w:r>
            <w:proofErr w:type="gramStart"/>
            <w:r>
              <w:rPr>
                <w:sz w:val="15"/>
              </w:rPr>
              <w:t>a</w:t>
            </w:r>
            <w:proofErr w:type="gramEnd"/>
            <w:r>
              <w:rPr>
                <w:sz w:val="15"/>
              </w:rPr>
              <w:t xml:space="preserve"> odvezen k ekologickému odstranění nebo na místě dekontaminován. Toto se týká použitých hydrofobních roušek, pracovních pomůcek, příp. potřísněné zeminy. Původcem tohoto odpadu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je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zhotovitel,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který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ním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nakládá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souladu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požadavky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zák.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541/2020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Sb.,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odpadech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 souvisejících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předpisů.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Opouštěné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staveniště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bude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vždy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uklizené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odpadů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nekontaminované.</w:t>
            </w:r>
          </w:p>
          <w:p w14:paraId="08A6A62E" w14:textId="77777777" w:rsidR="00771265" w:rsidRDefault="00771265">
            <w:pPr>
              <w:pStyle w:val="TableParagraph"/>
              <w:spacing w:before="8"/>
              <w:rPr>
                <w:rFonts w:ascii="Tahoma"/>
                <w:sz w:val="13"/>
              </w:rPr>
            </w:pPr>
          </w:p>
          <w:p w14:paraId="7C41E5E2" w14:textId="77777777" w:rsidR="00771265" w:rsidRDefault="00000000">
            <w:pPr>
              <w:pStyle w:val="TableParagraph"/>
              <w:ind w:left="907" w:right="578"/>
              <w:jc w:val="both"/>
              <w:rPr>
                <w:i/>
                <w:sz w:val="15"/>
              </w:rPr>
            </w:pPr>
            <w:r>
              <w:rPr>
                <w:sz w:val="15"/>
              </w:rPr>
              <w:t xml:space="preserve">Odpady vznikající při pracovních činnostech budou odevzdány k likvidaci odborné společnosti, která disponuje oprávněním k likvidaci vzniklých odpadů, dle kategorizace. – </w:t>
            </w:r>
            <w:r>
              <w:rPr>
                <w:i/>
                <w:sz w:val="15"/>
              </w:rPr>
              <w:t>zajistí zhotovitel</w:t>
            </w:r>
          </w:p>
        </w:tc>
      </w:tr>
    </w:tbl>
    <w:p w14:paraId="013A1127" w14:textId="77777777" w:rsidR="00771265" w:rsidRDefault="00771265">
      <w:pPr>
        <w:jc w:val="both"/>
        <w:rPr>
          <w:sz w:val="15"/>
        </w:rPr>
        <w:sectPr w:rsidR="00771265">
          <w:pgSz w:w="11910" w:h="16840"/>
          <w:pgMar w:top="1580" w:right="0" w:bottom="280" w:left="240" w:header="708" w:footer="708" w:gutter="0"/>
          <w:cols w:space="708"/>
        </w:sectPr>
      </w:pPr>
    </w:p>
    <w:p w14:paraId="2BB0B978" w14:textId="77777777" w:rsidR="00771265" w:rsidRDefault="00000000">
      <w:pPr>
        <w:pStyle w:val="Zkladntext"/>
        <w:rPr>
          <w:rFonts w:ascii="Tahoma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95104" behindDoc="0" locked="0" layoutInCell="1" allowOverlap="1" wp14:anchorId="1F9DA395" wp14:editId="7D995B4C">
            <wp:simplePos x="0" y="0"/>
            <wp:positionH relativeFrom="page">
              <wp:posOffset>1613027</wp:posOffset>
            </wp:positionH>
            <wp:positionV relativeFrom="page">
              <wp:posOffset>1751901</wp:posOffset>
            </wp:positionV>
            <wp:extent cx="253199" cy="79184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9" cy="7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6128" behindDoc="0" locked="0" layoutInCell="1" allowOverlap="1" wp14:anchorId="7F508072" wp14:editId="4E5C8FC5">
            <wp:simplePos x="0" y="0"/>
            <wp:positionH relativeFrom="page">
              <wp:posOffset>2849626</wp:posOffset>
            </wp:positionH>
            <wp:positionV relativeFrom="page">
              <wp:posOffset>1751901</wp:posOffset>
            </wp:positionV>
            <wp:extent cx="226644" cy="79184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44" cy="7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80231" w14:textId="77777777" w:rsidR="00771265" w:rsidRDefault="00771265">
      <w:pPr>
        <w:pStyle w:val="Zkladntext"/>
        <w:rPr>
          <w:rFonts w:ascii="Tahoma"/>
          <w:sz w:val="20"/>
        </w:rPr>
      </w:pPr>
    </w:p>
    <w:p w14:paraId="5508EFB9" w14:textId="77777777" w:rsidR="00771265" w:rsidRDefault="00771265">
      <w:pPr>
        <w:pStyle w:val="Zkladntext"/>
        <w:rPr>
          <w:rFonts w:ascii="Tahoma"/>
          <w:sz w:val="20"/>
        </w:rPr>
      </w:pPr>
    </w:p>
    <w:p w14:paraId="52E16D2A" w14:textId="77777777" w:rsidR="00771265" w:rsidRDefault="00771265">
      <w:pPr>
        <w:pStyle w:val="Zkladntext"/>
        <w:rPr>
          <w:rFonts w:ascii="Tahoma"/>
          <w:sz w:val="20"/>
        </w:rPr>
      </w:pPr>
    </w:p>
    <w:p w14:paraId="2D25BFBF" w14:textId="77777777" w:rsidR="00771265" w:rsidRDefault="00771265">
      <w:pPr>
        <w:pStyle w:val="Zkladntext"/>
        <w:spacing w:before="11"/>
        <w:rPr>
          <w:rFonts w:ascii="Tahoma"/>
          <w:sz w:val="13"/>
        </w:rPr>
      </w:pPr>
    </w:p>
    <w:p w14:paraId="1C39D3E9" w14:textId="77777777" w:rsidR="00771265" w:rsidRDefault="00000000">
      <w:pPr>
        <w:tabs>
          <w:tab w:val="left" w:pos="1410"/>
          <w:tab w:val="left" w:pos="3147"/>
          <w:tab w:val="left" w:pos="5053"/>
          <w:tab w:val="left" w:pos="6157"/>
          <w:tab w:val="left" w:pos="6956"/>
        </w:tabs>
        <w:spacing w:line="168" w:lineRule="exact"/>
        <w:ind w:left="395"/>
        <w:rPr>
          <w:rFonts w:ascii="Tahoma"/>
          <w:sz w:val="14"/>
        </w:rPr>
      </w:pPr>
      <w:r>
        <w:rPr>
          <w:rFonts w:ascii="Tahoma"/>
          <w:noProof/>
          <w:position w:val="1"/>
          <w:sz w:val="9"/>
        </w:rPr>
        <w:drawing>
          <wp:inline distT="0" distB="0" distL="0" distR="0" wp14:anchorId="50046A3B" wp14:editId="546C4854">
            <wp:extent cx="368788" cy="60674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88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1"/>
          <w:sz w:val="9"/>
        </w:rPr>
        <w:tab/>
      </w:r>
      <w:r>
        <w:rPr>
          <w:rFonts w:ascii="Tahoma"/>
          <w:position w:val="-2"/>
          <w:sz w:val="16"/>
        </w:rPr>
      </w:r>
      <w:r>
        <w:rPr>
          <w:rFonts w:ascii="Tahoma"/>
          <w:position w:val="-2"/>
          <w:sz w:val="16"/>
        </w:rPr>
        <w:pict w14:anchorId="2B27B81D">
          <v:shape id="_x0000_s1075" type="#_x0000_t202" style="width:39.05pt;height:8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5AB1DD1" w14:textId="77777777" w:rsidR="00771265" w:rsidRDefault="00000000">
                  <w:pPr>
                    <w:pStyle w:val="Zkladntext"/>
                    <w:spacing w:line="165" w:lineRule="exac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SB-GŘ-02-5</w:t>
                  </w:r>
                </w:p>
              </w:txbxContent>
            </v:textbox>
            <w10:anchorlock/>
          </v:shape>
        </w:pict>
      </w:r>
      <w:r>
        <w:rPr>
          <w:rFonts w:ascii="Tahoma"/>
          <w:position w:val="-2"/>
          <w:sz w:val="16"/>
        </w:rPr>
        <w:tab/>
      </w:r>
      <w:r>
        <w:rPr>
          <w:rFonts w:ascii="Tahoma"/>
          <w:position w:val="-2"/>
          <w:sz w:val="14"/>
        </w:rPr>
      </w:r>
      <w:r>
        <w:rPr>
          <w:rFonts w:ascii="Tahoma"/>
          <w:position w:val="-2"/>
          <w:sz w:val="14"/>
        </w:rPr>
        <w:pict w14:anchorId="7797BB88">
          <v:shape id="_x0000_s1074" type="#_x0000_t202" style="width:10.4pt;height:7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110A6F85" w14:textId="77777777" w:rsidR="00771265" w:rsidRDefault="00000000">
                  <w:pPr>
                    <w:pStyle w:val="Zkladntext"/>
                    <w:spacing w:line="145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11.</w:t>
                  </w:r>
                </w:p>
              </w:txbxContent>
            </v:textbox>
            <w10:anchorlock/>
          </v:shape>
        </w:pict>
      </w:r>
      <w:r>
        <w:rPr>
          <w:rFonts w:ascii="Tahoma"/>
          <w:position w:val="-2"/>
          <w:sz w:val="14"/>
        </w:rPr>
        <w:tab/>
      </w:r>
      <w:r>
        <w:rPr>
          <w:rFonts w:ascii="Tahoma"/>
          <w:position w:val="-2"/>
          <w:sz w:val="14"/>
        </w:rPr>
      </w:r>
      <w:r>
        <w:rPr>
          <w:rFonts w:ascii="Tahoma"/>
          <w:position w:val="-2"/>
          <w:sz w:val="14"/>
        </w:rPr>
        <w:pict w14:anchorId="5931D58F">
          <v:shape id="_x0000_s1073" type="#_x0000_t202" style="width:4.75pt;height:7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34BC59A9" w14:textId="77777777" w:rsidR="00771265" w:rsidRDefault="00000000">
                  <w:pPr>
                    <w:pStyle w:val="Zkladntext"/>
                    <w:spacing w:line="145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99"/>
                    </w:rPr>
                    <w:t>0</w:t>
                  </w:r>
                </w:p>
              </w:txbxContent>
            </v:textbox>
            <w10:anchorlock/>
          </v:shape>
        </w:pict>
      </w:r>
      <w:r>
        <w:rPr>
          <w:rFonts w:ascii="Tahoma"/>
          <w:position w:val="-2"/>
          <w:sz w:val="14"/>
        </w:rPr>
        <w:tab/>
      </w:r>
      <w:r>
        <w:rPr>
          <w:rFonts w:ascii="Tahoma"/>
          <w:noProof/>
          <w:position w:val="1"/>
          <w:sz w:val="8"/>
        </w:rPr>
        <w:drawing>
          <wp:inline distT="0" distB="0" distL="0" distR="0" wp14:anchorId="67DAAB69" wp14:editId="4AEEBA87">
            <wp:extent cx="227323" cy="56006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23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1"/>
          <w:sz w:val="8"/>
        </w:rPr>
        <w:tab/>
      </w:r>
      <w:r>
        <w:rPr>
          <w:rFonts w:ascii="Tahoma"/>
          <w:position w:val="-2"/>
          <w:sz w:val="14"/>
        </w:rPr>
      </w:r>
      <w:r>
        <w:rPr>
          <w:rFonts w:ascii="Tahoma"/>
          <w:position w:val="-2"/>
          <w:sz w:val="14"/>
        </w:rPr>
        <w:pict w14:anchorId="3B3D4EA5">
          <v:shape id="_x0000_s1072" type="#_x0000_t202" style="width:4.75pt;height:7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C9867BA" w14:textId="77777777" w:rsidR="00771265" w:rsidRDefault="00000000">
                  <w:pPr>
                    <w:pStyle w:val="Zkladntext"/>
                    <w:spacing w:line="145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99"/>
                    </w:rPr>
                    <w:t>6</w:t>
                  </w:r>
                </w:p>
              </w:txbxContent>
            </v:textbox>
            <w10:anchorlock/>
          </v:shape>
        </w:pict>
      </w:r>
    </w:p>
    <w:p w14:paraId="71835D18" w14:textId="77777777" w:rsidR="00771265" w:rsidRDefault="00771265">
      <w:pPr>
        <w:pStyle w:val="Zkladntext"/>
        <w:rPr>
          <w:rFonts w:ascii="Tahoma"/>
          <w:sz w:val="20"/>
        </w:rPr>
      </w:pPr>
    </w:p>
    <w:p w14:paraId="57975E8C" w14:textId="77777777" w:rsidR="00771265" w:rsidRDefault="00771265">
      <w:pPr>
        <w:pStyle w:val="Zkladntext"/>
        <w:rPr>
          <w:rFonts w:ascii="Tahoma"/>
          <w:sz w:val="20"/>
        </w:rPr>
      </w:pPr>
    </w:p>
    <w:p w14:paraId="65131260" w14:textId="77777777" w:rsidR="00771265" w:rsidRDefault="00771265">
      <w:pPr>
        <w:pStyle w:val="Zkladntext"/>
        <w:rPr>
          <w:rFonts w:ascii="Tahoma"/>
          <w:sz w:val="20"/>
        </w:rPr>
      </w:pPr>
    </w:p>
    <w:p w14:paraId="27B4CDD6" w14:textId="77777777" w:rsidR="00771265" w:rsidRDefault="00771265">
      <w:pPr>
        <w:pStyle w:val="Zkladntext"/>
        <w:rPr>
          <w:rFonts w:ascii="Tahoma"/>
        </w:r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4"/>
        <w:gridCol w:w="1457"/>
        <w:gridCol w:w="1799"/>
        <w:gridCol w:w="2011"/>
      </w:tblGrid>
      <w:tr w:rsidR="00771265" w14:paraId="46FB24AF" w14:textId="77777777">
        <w:trPr>
          <w:trHeight w:val="243"/>
        </w:trPr>
        <w:tc>
          <w:tcPr>
            <w:tcW w:w="1624" w:type="dxa"/>
          </w:tcPr>
          <w:p w14:paraId="5E493FDD" w14:textId="77777777" w:rsidR="00771265" w:rsidRDefault="00000000">
            <w:pPr>
              <w:pStyle w:val="TableParagraph"/>
              <w:spacing w:before="13"/>
              <w:ind w:left="3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Činnost,</w:t>
            </w:r>
            <w:r>
              <w:rPr>
                <w:b/>
                <w:spacing w:val="-3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zařízení</w:t>
            </w:r>
          </w:p>
        </w:tc>
        <w:tc>
          <w:tcPr>
            <w:tcW w:w="1457" w:type="dxa"/>
          </w:tcPr>
          <w:p w14:paraId="3B23F92C" w14:textId="77777777" w:rsidR="00771265" w:rsidRDefault="00000000">
            <w:pPr>
              <w:pStyle w:val="TableParagraph"/>
              <w:spacing w:before="13"/>
              <w:ind w:left="30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Aspekt</w:t>
            </w:r>
          </w:p>
        </w:tc>
        <w:tc>
          <w:tcPr>
            <w:tcW w:w="1799" w:type="dxa"/>
          </w:tcPr>
          <w:p w14:paraId="6E1AD86F" w14:textId="77777777" w:rsidR="00771265" w:rsidRDefault="00000000">
            <w:pPr>
              <w:pStyle w:val="TableParagraph"/>
              <w:spacing w:before="13"/>
              <w:ind w:left="3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Riziko (dopad)</w:t>
            </w:r>
          </w:p>
        </w:tc>
        <w:tc>
          <w:tcPr>
            <w:tcW w:w="2011" w:type="dxa"/>
          </w:tcPr>
          <w:p w14:paraId="16EE1728" w14:textId="77777777" w:rsidR="00771265" w:rsidRDefault="00000000">
            <w:pPr>
              <w:pStyle w:val="TableParagraph"/>
              <w:spacing w:before="13"/>
              <w:ind w:left="3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Eliminace</w:t>
            </w:r>
          </w:p>
        </w:tc>
      </w:tr>
      <w:tr w:rsidR="00771265" w14:paraId="28EB0E4B" w14:textId="77777777">
        <w:trPr>
          <w:trHeight w:val="248"/>
        </w:trPr>
        <w:tc>
          <w:tcPr>
            <w:tcW w:w="1624" w:type="dxa"/>
          </w:tcPr>
          <w:p w14:paraId="2BBB2E8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 w14:paraId="46F4F2E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9" w:type="dxa"/>
          </w:tcPr>
          <w:p w14:paraId="3E170CB7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1" w:type="dxa"/>
          </w:tcPr>
          <w:p w14:paraId="154F93F0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51866499" w14:textId="77777777">
        <w:trPr>
          <w:trHeight w:val="371"/>
        </w:trPr>
        <w:tc>
          <w:tcPr>
            <w:tcW w:w="1624" w:type="dxa"/>
          </w:tcPr>
          <w:p w14:paraId="5C901E3F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7" w:type="dxa"/>
          </w:tcPr>
          <w:p w14:paraId="1FE55046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9" w:type="dxa"/>
          </w:tcPr>
          <w:p w14:paraId="3B454AC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1" w:type="dxa"/>
          </w:tcPr>
          <w:p w14:paraId="6C5344E1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CE1AF9" w14:textId="77777777" w:rsidR="00771265" w:rsidRDefault="00771265">
      <w:pPr>
        <w:pStyle w:val="Zkladntext"/>
        <w:spacing w:before="8"/>
        <w:rPr>
          <w:rFonts w:ascii="Tahoma"/>
          <w:sz w:val="28"/>
        </w:rPr>
      </w:pPr>
    </w:p>
    <w:p w14:paraId="1CED90AF" w14:textId="77777777" w:rsidR="00771265" w:rsidRDefault="00000000">
      <w:pPr>
        <w:spacing w:before="100" w:line="145" w:lineRule="exact"/>
        <w:ind w:left="8322"/>
        <w:rPr>
          <w:rFonts w:ascii="Times New Roman" w:hAnsi="Times New Roman"/>
          <w:sz w:val="12"/>
        </w:rPr>
      </w:pPr>
      <w:r>
        <w:pict w14:anchorId="39FED387">
          <v:rect id="_x0000_s1071" style="position:absolute;left:0;text-align:left;margin-left:402.3pt;margin-top:-145.65pt;width:193.05pt;height:628.75pt;z-index:-253044736;mso-position-horizontal-relative:page" fillcolor="#f2f2f2" stroked="f">
            <w10:wrap anchorx="page"/>
          </v:rect>
        </w:pict>
      </w:r>
      <w:r>
        <w:pict w14:anchorId="0005B5BE">
          <v:group id="_x0000_s1054" style="position:absolute;left:0;text-align:left;margin-left:17.95pt;margin-top:-127.75pt;width:576.3pt;height:592.95pt;z-index:-253043712;mso-position-horizontal-relative:page" coordorigin="359,-2555" coordsize="11526,11859">
            <v:shape id="_x0000_s1070" style="position:absolute;left:4123;top:-129852;width:80995;height:2726" coordorigin="4123,-129851" coordsize="80995,2726" o:spt="100" adj="0,,0" path="m423,-2377r932,m1355,-2377r14,m1369,-2377r1173,m2542,-2377r14,m2556,-2377r536,m3092,-2377r14,m3106,-2377r1382,m4488,-2377r14,m4502,-2377r495,m4997,-2377r14,m5011,-2377r1382,m6393,-2377r15,m6408,-2377r494,m6902,-2377r15,m6917,-2377r1595,m412,-2105r943,m1344,-2105r14,m1358,-2105r1184,m2531,-2105r14,m2545,-2105r547,m3081,-2105r15,m3096,-2105r1392,m4477,-2105r15,m4492,-2105r505,m4986,-2105r15,m5001,-2105r1392,m6383,-2105r14,m6397,-2105r505,m6891,-2105r15,m6906,-2105r1606,e" filled="f" strokeweight=".72pt">
              <v:stroke dashstyle="dash" joinstyle="round"/>
              <v:formulas/>
              <v:path arrowok="t" o:connecttype="segments"/>
            </v:shape>
            <v:line id="_x0000_s1069" style="position:absolute" from="366,-2551" to="8527,-2551" strokeweight=".1269mm"/>
            <v:line id="_x0000_s1068" style="position:absolute" from="362,-2555" to="362,9304" strokeweight=".1269mm"/>
            <v:line id="_x0000_s1067" style="position:absolute" from="8530,-2555" to="8530,9304" strokeweight=".1271mm"/>
            <v:line id="_x0000_s1066" style="position:absolute" from="366,9300" to="8527,9300" strokeweight=".1271mm"/>
            <v:line id="_x0000_s1065" style="position:absolute" from="8403,155" to="8009,254" strokecolor="#b5082e" strokeweight=".14pt">
              <v:stroke dashstyle="1 1"/>
            </v:line>
            <v:shape id="_x0000_s1064" style="position:absolute;left:22438;top:-105428;width:52;height:1934" coordorigin="22438,-105427" coordsize="52,1934" o:spt="100" adj="0,,0" path="m2244,259r3,-4m2249,253r,-182m2249,69r-4,-4e" filled="f" strokecolor="#b5082e" strokeweight=".14pt">
              <v:stroke joinstyle="round"/>
              <v:formulas/>
              <v:path arrowok="t" o:connecttype="segments"/>
            </v:shape>
            <v:line id="_x0000_s1063" style="position:absolute" from="8009,254" to="2248,254" strokecolor="#b5082e" strokeweight=".14pt">
              <v:stroke dashstyle="1 1"/>
            </v:line>
            <v:shape id="_x0000_s1062" style="position:absolute;left:8402;top:66;width:3478;height:348" coordorigin="8403,66" coordsize="3478,348" path="m11835,66r-3387,l8430,70r-14,9l8406,93r-3,18l8403,369r3,17l8416,401r14,9l8448,413r3387,l11853,410r14,-9l11877,386r3,-17l11880,111r-3,-18l11867,79r-14,-9l11835,66xe" fillcolor="#fdd7df" stroked="f">
              <v:path arrowok="t"/>
            </v:shape>
            <v:shape id="_x0000_s1061" style="position:absolute;left:8402;top:66;width:3478;height:348" coordorigin="8403,66" coordsize="3478,348" path="m8403,369r3,17l8416,401r14,9l8448,413r3387,l11853,410r14,-9l11877,386r3,-17l11880,111r-3,-18l11867,79r-14,-9l11835,66r-3387,l8430,70r-14,9l8406,93r-3,18l8403,369xe" filled="f" strokecolor="#b5082e" strokeweight=".36pt">
              <v:path arrowok="t"/>
            </v:shape>
            <v:line id="_x0000_s1060" style="position:absolute" from="534,5459" to="534,8859" strokeweight=".18631mm"/>
            <v:line id="_x0000_s1059" style="position:absolute" from="8403,3186" to="8009,3287" strokecolor="#b5082e" strokeweight=".14pt">
              <v:stroke dashstyle="1 1"/>
            </v:line>
            <v:shape id="_x0000_s1058" style="position:absolute;left:18242;top:-75120;width:53;height:1938" coordorigin="18242,-75119" coordsize="53,1938" o:spt="100" adj="0,,0" path="m1824,3290r4,-4m1830,3284r,-183m1830,3100r-4,-4e" filled="f" strokecolor="#b5082e" strokeweight=".14pt">
              <v:stroke joinstyle="round"/>
              <v:formulas/>
              <v:path arrowok="t" o:connecttype="segments"/>
            </v:shape>
            <v:line id="_x0000_s1057" style="position:absolute" from="8009,3287" to="1828,3287" strokecolor="#b5082e" strokeweight=".14pt">
              <v:stroke dashstyle="1 1"/>
            </v:line>
            <v:shape id="_x0000_s1056" style="position:absolute;left:8402;top:3096;width:3478;height:348" coordorigin="8403,3097" coordsize="3478,348" path="m11835,3097r-3387,l8430,3100r-14,10l8406,3124r-3,17l8403,3400r3,17l8416,3431r14,10l8448,3444r3387,l11853,3441r14,-10l11877,3417r3,-17l11880,3141r-3,-17l11867,3110r-14,-10l11835,3097xe" fillcolor="#fdd7df" stroked="f">
              <v:path arrowok="t"/>
            </v:shape>
            <v:shape id="_x0000_s1055" style="position:absolute;left:8402;top:3096;width:3478;height:348" coordorigin="8403,3097" coordsize="3478,348" path="m8403,3400r3,17l8416,3431r14,10l8448,3444r3387,l11853,3441r14,-10l11877,3417r3,-17l11880,3141r-3,-17l11867,3110r-14,-10l11835,3097r-3387,l8430,3100r-14,10l8406,3124r-3,17l8403,3400xe" filled="f" strokecolor="#b5082e" strokeweight=".36pt">
              <v:path arrowok="t"/>
            </v:shape>
            <w10:wrap anchorx="page"/>
          </v:group>
        </w:pict>
      </w:r>
      <w:r>
        <w:pict w14:anchorId="7619E960">
          <v:shape id="_x0000_s1053" style="position:absolute;left:0;text-align:left;margin-left:636.1pt;margin-top:-5271.35pt;width:2.65pt;height:96.7pt;z-index:251697152;mso-position-horizontal-relative:page" coordorigin="12722,-105427" coordsize="53,1934" o:spt="100" adj="0,,0" path="m1278,259r-4,-4m1272,253r,-182m1272,69r4,-4e" filled="f" strokecolor="#b5082e" strokeweight=".14pt">
            <v:stroke joinstyle="round"/>
            <v:formulas/>
            <v:path arrowok="t" o:connecttype="segments"/>
            <w10:wrap anchorx="page"/>
          </v:shape>
        </w:pict>
      </w:r>
      <w:r>
        <w:pict w14:anchorId="5B1B0049">
          <v:shape id="_x0000_s1052" type="#_x0000_t202" style="position:absolute;left:0;text-align:left;margin-left:423.45pt;margin-top:5pt;width:5.65pt;height:14.3pt;z-index:-253036544;mso-position-horizontal-relative:page" filled="f" stroked="f">
            <v:textbox inset="0,0,0,0">
              <w:txbxContent>
                <w:p w14:paraId="3B895766" w14:textId="77777777" w:rsidR="00771265" w:rsidRDefault="00000000">
                  <w:pPr>
                    <w:spacing w:line="145" w:lineRule="exact"/>
                    <w:rPr>
                      <w:rFonts w:ascii="Tahoma"/>
                      <w:b/>
                      <w:sz w:val="12"/>
                    </w:rPr>
                  </w:pPr>
                  <w:r>
                    <w:rPr>
                      <w:rFonts w:ascii="Tahoma"/>
                      <w:b/>
                      <w:w w:val="262"/>
                      <w:sz w:val="12"/>
                    </w:rPr>
                    <w:t xml:space="preserve"> </w:t>
                  </w:r>
                </w:p>
                <w:p w14:paraId="1EEAC949" w14:textId="77777777" w:rsidR="00771265" w:rsidRDefault="00000000">
                  <w:pPr>
                    <w:spacing w:line="138" w:lineRule="exact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sz w:val="12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 w14:anchorId="35E6D440">
          <v:shape id="_x0000_s1051" type="#_x0000_t202" style="position:absolute;left:0;text-align:left;margin-left:52.95pt;margin-top:3.55pt;width:60.45pt;height:9.35pt;z-index:251702272;mso-position-horizontal-relative:page" filled="f" stroked="f">
            <v:textbox inset="0,0,0,0">
              <w:txbxContent>
                <w:p w14:paraId="0AFF960F" w14:textId="77777777" w:rsidR="00771265" w:rsidRDefault="00000000">
                  <w:pPr>
                    <w:spacing w:line="183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 xml:space="preserve">7. </w:t>
                  </w:r>
                  <w:r>
                    <w:rPr>
                      <w:b/>
                      <w:w w:val="105"/>
                      <w:sz w:val="16"/>
                      <w:shd w:val="clear" w:color="auto" w:fill="FDD7DF"/>
                    </w:rPr>
                    <w:t>Hlavní práce</w:t>
                  </w:r>
                </w:p>
              </w:txbxContent>
            </v:textbox>
            <w10:wrap anchorx="page"/>
          </v:shape>
        </w:pict>
      </w:r>
      <w:r>
        <w:pict w14:anchorId="73696C05">
          <v:shape id="_x0000_s1050" type="#_x0000_t202" style="position:absolute;left:0;text-align:left;margin-left:65.7pt;margin-top:-70.65pt;width:254.55pt;height:8.45pt;z-index:251703296;mso-position-horizontal-relative:page" filled="f" stroked="f">
            <v:textbox inset="0,0,0,0">
              <w:txbxContent>
                <w:p w14:paraId="670059BD" w14:textId="77777777" w:rsidR="00771265" w:rsidRDefault="00000000">
                  <w:pPr>
                    <w:pStyle w:val="Zkladntext"/>
                    <w:spacing w:line="166" w:lineRule="exact"/>
                  </w:pPr>
                  <w:r>
                    <w:t>Možná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ekologická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rizika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při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výše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uvedených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činnostech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jejich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předcházení.</w:t>
                  </w:r>
                </w:p>
              </w:txbxContent>
            </v:textbox>
            <w10:wrap anchorx="page"/>
          </v:shape>
        </w:pict>
      </w:r>
      <w:bookmarkStart w:id="7" w:name="_bookmark7"/>
      <w:bookmarkEnd w:id="7"/>
      <w:r>
        <w:rPr>
          <w:rFonts w:ascii="Tahoma" w:hAnsi="Tahoma"/>
          <w:b/>
          <w:w w:val="205"/>
          <w:sz w:val="12"/>
        </w:rPr>
        <w:t xml:space="preserve"> </w:t>
      </w:r>
      <w:r>
        <w:rPr>
          <w:rFonts w:ascii="Tahoma" w:hAnsi="Tahoma"/>
          <w:b/>
          <w:w w:val="210"/>
          <w:sz w:val="12"/>
        </w:rPr>
        <w:t xml:space="preserve"> </w:t>
      </w:r>
      <w:r>
        <w:rPr>
          <w:rFonts w:ascii="Tahoma" w:hAnsi="Tahoma"/>
          <w:b/>
          <w:w w:val="264"/>
          <w:sz w:val="12"/>
        </w:rPr>
        <w:t xml:space="preserve">  </w:t>
      </w:r>
      <w:r>
        <w:rPr>
          <w:rFonts w:ascii="Tahoma" w:hAnsi="Tahoma"/>
          <w:b/>
          <w:w w:val="218"/>
          <w:sz w:val="12"/>
        </w:rPr>
        <w:t xml:space="preserve"> </w:t>
      </w:r>
      <w:r>
        <w:rPr>
          <w:rFonts w:ascii="Tahoma" w:hAnsi="Tahoma"/>
          <w:b/>
          <w:w w:val="141"/>
          <w:sz w:val="12"/>
        </w:rPr>
        <w:t xml:space="preserve"> </w:t>
      </w:r>
      <w:r>
        <w:rPr>
          <w:rFonts w:ascii="Tahoma" w:hAnsi="Tahoma"/>
          <w:b/>
          <w:w w:val="210"/>
          <w:sz w:val="12"/>
        </w:rPr>
        <w:t xml:space="preserve"> </w:t>
      </w:r>
      <w:r>
        <w:rPr>
          <w:rFonts w:ascii="Tahoma" w:hAnsi="Tahoma"/>
          <w:b/>
          <w:w w:val="197"/>
          <w:sz w:val="12"/>
        </w:rPr>
        <w:t xml:space="preserve"> </w:t>
      </w:r>
      <w:r>
        <w:rPr>
          <w:rFonts w:ascii="Tahoma" w:hAnsi="Tahoma"/>
          <w:b/>
          <w:w w:val="153"/>
          <w:sz w:val="12"/>
        </w:rPr>
        <w:t xml:space="preserve"> 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204"/>
          <w:sz w:val="12"/>
        </w:rPr>
        <w:t xml:space="preserve">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124"/>
          <w:sz w:val="12"/>
        </w:rPr>
        <w:t xml:space="preserve"> </w:t>
      </w:r>
      <w:r>
        <w:rPr>
          <w:rFonts w:ascii="Times New Roman" w:hAnsi="Times New Roman"/>
          <w:sz w:val="12"/>
        </w:rPr>
        <w:t xml:space="preserve">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230"/>
          <w:sz w:val="12"/>
        </w:rPr>
        <w:t xml:space="preserve"> </w:t>
      </w:r>
      <w:r>
        <w:rPr>
          <w:rFonts w:ascii="Tahoma" w:hAnsi="Tahoma"/>
          <w:b/>
          <w:w w:val="142"/>
          <w:sz w:val="12"/>
        </w:rPr>
        <w:t xml:space="preserve"> </w:t>
      </w:r>
      <w:r>
        <w:rPr>
          <w:rFonts w:ascii="Tahoma" w:hAnsi="Tahoma"/>
          <w:b/>
          <w:w w:val="115"/>
          <w:sz w:val="12"/>
        </w:rPr>
        <w:t xml:space="preserve">2 </w:t>
      </w:r>
      <w:r>
        <w:rPr>
          <w:rFonts w:ascii="Times New Roman" w:hAnsi="Times New Roman"/>
          <w:w w:val="105"/>
          <w:sz w:val="12"/>
        </w:rPr>
        <w:t>Pokud nevyhovuje určený bod</w:t>
      </w:r>
    </w:p>
    <w:p w14:paraId="60D45553" w14:textId="77777777" w:rsidR="00771265" w:rsidRDefault="00000000">
      <w:pPr>
        <w:spacing w:line="137" w:lineRule="exact"/>
        <w:ind w:left="8290"/>
        <w:rPr>
          <w:rFonts w:ascii="Times New Roman"/>
          <w:sz w:val="12"/>
        </w:rPr>
      </w:pPr>
      <w:r>
        <w:rPr>
          <w:rFonts w:ascii="Times New Roman"/>
          <w:sz w:val="12"/>
        </w:rPr>
        <w:t>ynmazat</w:t>
      </w:r>
    </w:p>
    <w:p w14:paraId="4CDA437E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6C5C19A7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2451168D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55DAF4DD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4BF0B3BA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6C2BC08F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65870D8E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091FF81A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2A7DA60F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31585229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2454B807" w14:textId="77777777" w:rsidR="00771265" w:rsidRDefault="00771265">
      <w:pPr>
        <w:pStyle w:val="Zkladntext"/>
        <w:spacing w:before="9"/>
        <w:rPr>
          <w:rFonts w:ascii="Times New Roman"/>
          <w:sz w:val="27"/>
        </w:rPr>
      </w:pPr>
    </w:p>
    <w:p w14:paraId="6124A2CF" w14:textId="77777777" w:rsidR="00771265" w:rsidRDefault="00771265">
      <w:pPr>
        <w:pStyle w:val="Zkladntext"/>
        <w:spacing w:before="3"/>
        <w:rPr>
          <w:rFonts w:ascii="Times New Roman"/>
          <w:sz w:val="11"/>
        </w:rPr>
      </w:pPr>
    </w:p>
    <w:p w14:paraId="5586B6DD" w14:textId="77777777" w:rsidR="00771265" w:rsidRDefault="00000000">
      <w:pPr>
        <w:ind w:left="8322"/>
        <w:rPr>
          <w:rFonts w:ascii="Times New Roman" w:hAnsi="Times New Roman"/>
          <w:sz w:val="12"/>
        </w:rPr>
      </w:pPr>
      <w:r>
        <w:pict w14:anchorId="2E61F4AD">
          <v:shape id="_x0000_s1049" style="position:absolute;left:0;text-align:left;margin-left:636.1pt;margin-top:-3912.5pt;width:2.65pt;height:96.9pt;z-index:251698176;mso-position-horizontal-relative:page" coordorigin="12722,-78250" coordsize="53,1938" o:spt="100" adj="0,,0" path="m1278,159r-4,-4m1272,153r,-183m1272,-31r4,-4e" filled="f" strokecolor="#b5082e" strokeweight=".14pt">
            <v:stroke joinstyle="round"/>
            <v:formulas/>
            <v:path arrowok="t" o:connecttype="segments"/>
            <w10:wrap anchorx="page"/>
          </v:shape>
        </w:pict>
      </w:r>
      <w:r>
        <w:pict w14:anchorId="7EF46A3C">
          <v:shape id="_x0000_s1048" type="#_x0000_t202" style="position:absolute;left:0;text-align:left;margin-left:423.45pt;margin-top:0;width:5.65pt;height:14.4pt;z-index:-253038592;mso-position-horizontal-relative:page" filled="f" stroked="f">
            <v:textbox inset="0,0,0,0">
              <w:txbxContent>
                <w:p w14:paraId="2354BB17" w14:textId="77777777" w:rsidR="00771265" w:rsidRDefault="00000000">
                  <w:pPr>
                    <w:rPr>
                      <w:rFonts w:ascii="Tahoma"/>
                      <w:b/>
                      <w:sz w:val="12"/>
                    </w:rPr>
                  </w:pPr>
                  <w:r>
                    <w:rPr>
                      <w:rFonts w:ascii="Tahoma"/>
                      <w:b/>
                      <w:w w:val="262"/>
                      <w:sz w:val="12"/>
                    </w:rPr>
                    <w:t xml:space="preserve"> </w:t>
                  </w:r>
                </w:p>
                <w:p w14:paraId="049A1882" w14:textId="77777777" w:rsidR="00771265" w:rsidRDefault="00000000">
                  <w:pPr>
                    <w:spacing w:before="1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sz w:val="12"/>
                    </w:rPr>
                    <w:t>v</w:t>
                  </w:r>
                </w:p>
              </w:txbxContent>
            </v:textbox>
            <w10:wrap anchorx="page"/>
          </v:shape>
        </w:pict>
      </w:r>
      <w:r>
        <w:pict w14:anchorId="019C7464">
          <v:shape id="_x0000_s1047" type="#_x0000_t202" style="position:absolute;left:0;text-align:left;margin-left:52.95pt;margin-top:-126.35pt;width:341.8pt;height:221.7pt;z-index:251700224;mso-position-horizontal-relative:page" filled="f" stroked="f">
            <v:textbox inset="0,0,0,0">
              <w:txbxContent>
                <w:p w14:paraId="03956DC2" w14:textId="77777777" w:rsidR="00771265" w:rsidRDefault="00000000">
                  <w:pPr>
                    <w:pStyle w:val="Zkladntext"/>
                    <w:numPr>
                      <w:ilvl w:val="0"/>
                      <w:numId w:val="3"/>
                    </w:numPr>
                    <w:tabs>
                      <w:tab w:val="left" w:pos="589"/>
                      <w:tab w:val="left" w:pos="590"/>
                    </w:tabs>
                    <w:spacing w:line="166" w:lineRule="exact"/>
                  </w:pPr>
                  <w:r>
                    <w:t>Popis prací před zahájením</w:t>
                  </w:r>
                </w:p>
                <w:p w14:paraId="16A065B3" w14:textId="77777777" w:rsidR="00771265" w:rsidRDefault="00771265">
                  <w:pPr>
                    <w:pStyle w:val="Zkladntext"/>
                    <w:spacing w:before="8"/>
                    <w:rPr>
                      <w:sz w:val="14"/>
                    </w:rPr>
                  </w:pPr>
                </w:p>
                <w:p w14:paraId="226A3CAD" w14:textId="77777777" w:rsidR="00771265" w:rsidRDefault="00000000">
                  <w:pPr>
                    <w:pStyle w:val="Zkladntext"/>
                    <w:numPr>
                      <w:ilvl w:val="0"/>
                      <w:numId w:val="3"/>
                    </w:numPr>
                    <w:tabs>
                      <w:tab w:val="left" w:pos="590"/>
                    </w:tabs>
                  </w:pPr>
                  <w:r>
                    <w:t>Popis hlavní pracovní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činnosti</w:t>
                  </w:r>
                </w:p>
                <w:p w14:paraId="60A6789C" w14:textId="77777777" w:rsidR="00771265" w:rsidRDefault="00771265">
                  <w:pPr>
                    <w:pStyle w:val="Zkladntext"/>
                    <w:spacing w:before="11"/>
                    <w:rPr>
                      <w:sz w:val="14"/>
                    </w:rPr>
                  </w:pPr>
                </w:p>
                <w:p w14:paraId="6D6DE89D" w14:textId="77777777" w:rsidR="00771265" w:rsidRDefault="00000000">
                  <w:pPr>
                    <w:pStyle w:val="Zkladntext"/>
                    <w:numPr>
                      <w:ilvl w:val="0"/>
                      <w:numId w:val="3"/>
                    </w:numPr>
                    <w:tabs>
                      <w:tab w:val="left" w:pos="637"/>
                    </w:tabs>
                    <w:ind w:left="636" w:hanging="318"/>
                  </w:pPr>
                  <w:r>
                    <w:t>Popis činnosti po ukončení hlavní pracovní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činnosti</w:t>
                  </w:r>
                </w:p>
                <w:p w14:paraId="2C81B71D" w14:textId="77777777" w:rsidR="00771265" w:rsidRDefault="00771265">
                  <w:pPr>
                    <w:pStyle w:val="Zkladntext"/>
                    <w:spacing w:before="11"/>
                    <w:rPr>
                      <w:sz w:val="14"/>
                    </w:rPr>
                  </w:pPr>
                </w:p>
                <w:p w14:paraId="075A928E" w14:textId="77777777" w:rsidR="00771265" w:rsidRDefault="00000000">
                  <w:pPr>
                    <w:pStyle w:val="Zkladntext"/>
                    <w:ind w:left="295"/>
                  </w:pPr>
                  <w:r>
                    <w:t>Např. provedení finálních nátěrů, instalace měřící techniky, úklid a předání díla.</w:t>
                  </w:r>
                </w:p>
                <w:p w14:paraId="38B4FBD9" w14:textId="77777777" w:rsidR="00771265" w:rsidRDefault="00771265">
                  <w:pPr>
                    <w:pStyle w:val="Zkladntext"/>
                    <w:rPr>
                      <w:sz w:val="16"/>
                    </w:rPr>
                  </w:pPr>
                </w:p>
                <w:p w14:paraId="122E7865" w14:textId="77777777" w:rsidR="00771265" w:rsidRDefault="00771265">
                  <w:pPr>
                    <w:pStyle w:val="Zkladntext"/>
                    <w:spacing w:before="2"/>
                    <w:rPr>
                      <w:sz w:val="14"/>
                    </w:rPr>
                  </w:pPr>
                </w:p>
                <w:p w14:paraId="1BCD75E3" w14:textId="77777777" w:rsidR="00771265" w:rsidRDefault="00000000">
                  <w:pPr>
                    <w:numPr>
                      <w:ilvl w:val="0"/>
                      <w:numId w:val="2"/>
                    </w:numPr>
                    <w:tabs>
                      <w:tab w:val="left" w:pos="212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</w:rPr>
                    <w:t>Kvalifikace</w:t>
                  </w:r>
                  <w:r>
                    <w:rPr>
                      <w:b/>
                      <w:spacing w:val="-2"/>
                      <w:w w:val="105"/>
                      <w:sz w:val="16"/>
                    </w:rPr>
                    <w:t xml:space="preserve"> </w:t>
                  </w:r>
                  <w:r>
                    <w:rPr>
                      <w:b/>
                      <w:w w:val="105"/>
                      <w:sz w:val="16"/>
                    </w:rPr>
                    <w:t>pracovníků</w:t>
                  </w:r>
                </w:p>
                <w:p w14:paraId="34304BF9" w14:textId="77777777" w:rsidR="00771265" w:rsidRDefault="00771265">
                  <w:pPr>
                    <w:pStyle w:val="Zkladntext"/>
                    <w:rPr>
                      <w:b/>
                    </w:rPr>
                  </w:pPr>
                </w:p>
                <w:p w14:paraId="3BDF6660" w14:textId="77777777" w:rsidR="00771265" w:rsidRDefault="00000000">
                  <w:pPr>
                    <w:pStyle w:val="Zkladntext"/>
                    <w:spacing w:line="273" w:lineRule="auto"/>
                    <w:ind w:left="319"/>
                  </w:pPr>
                  <w:r>
                    <w:t>Vypsat potřebné kvalifikační doklady a certifikáty (např. svářečský průkaz, průkaz jeřábníka, vazače atd.)</w:t>
                  </w:r>
                </w:p>
                <w:p w14:paraId="04673F54" w14:textId="77777777" w:rsidR="00771265" w:rsidRDefault="00771265">
                  <w:pPr>
                    <w:pStyle w:val="Zkladntext"/>
                    <w:spacing w:before="8"/>
                    <w:rPr>
                      <w:sz w:val="17"/>
                    </w:rPr>
                  </w:pPr>
                </w:p>
                <w:p w14:paraId="07F533D0" w14:textId="77777777" w:rsidR="00771265" w:rsidRDefault="00000000">
                  <w:pPr>
                    <w:numPr>
                      <w:ilvl w:val="0"/>
                      <w:numId w:val="2"/>
                    </w:numPr>
                    <w:tabs>
                      <w:tab w:val="left" w:pos="212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w w:val="105"/>
                      <w:sz w:val="16"/>
                      <w:shd w:val="clear" w:color="auto" w:fill="FDD7DF"/>
                    </w:rPr>
                    <w:t>Přílohy</w:t>
                  </w:r>
                </w:p>
                <w:p w14:paraId="64D1722D" w14:textId="77777777" w:rsidR="00771265" w:rsidRDefault="00000000">
                  <w:pPr>
                    <w:pStyle w:val="Zkladntext"/>
                    <w:spacing w:before="1" w:line="273" w:lineRule="auto"/>
                    <w:ind w:left="295" w:right="1258"/>
                  </w:pPr>
                  <w:r>
                    <w:t>Č.1 - Seznámení pracovníků s příslušným technologickým postupem a riziky Č.2 - Osvědčení OZO v prevenci rizik</w:t>
                  </w:r>
                </w:p>
                <w:p w14:paraId="52160A5A" w14:textId="77777777" w:rsidR="00771265" w:rsidRDefault="00000000">
                  <w:pPr>
                    <w:pStyle w:val="Zkladntext"/>
                    <w:spacing w:before="1"/>
                    <w:ind w:left="295"/>
                  </w:pPr>
                  <w:r>
                    <w:t>Č.3 - Zpracování analýzy rizik související z realizací</w:t>
                  </w:r>
                </w:p>
                <w:p w14:paraId="32980F04" w14:textId="77777777" w:rsidR="00771265" w:rsidRDefault="00000000">
                  <w:pPr>
                    <w:pStyle w:val="Zkladntext"/>
                    <w:spacing w:before="25" w:line="273" w:lineRule="auto"/>
                    <w:ind w:left="666" w:hanging="372"/>
                  </w:pPr>
                  <w:r>
                    <w:t>Č.4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Dokument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systému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bezpečnosti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práce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zdvih.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zařízeními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(jen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případě,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že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předpokládá jejich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použití)</w:t>
                  </w:r>
                </w:p>
                <w:p w14:paraId="0E84CAA6" w14:textId="77777777" w:rsidR="00771265" w:rsidRDefault="00000000">
                  <w:pPr>
                    <w:pStyle w:val="Zkladntext"/>
                    <w:spacing w:before="3" w:line="273" w:lineRule="auto"/>
                    <w:ind w:left="295"/>
                  </w:pPr>
                  <w:r>
                    <w:t>Č.5 - Bezpečnostní listy k použitým chemickým látkám (jen v případě, že se předpokládá jejich použití)</w:t>
                  </w:r>
                </w:p>
                <w:p w14:paraId="175EECA4" w14:textId="77777777" w:rsidR="00771265" w:rsidRDefault="00000000">
                  <w:pPr>
                    <w:pStyle w:val="Zkladntext"/>
                    <w:spacing w:before="1" w:line="273" w:lineRule="auto"/>
                    <w:ind w:left="668" w:right="8" w:hanging="373"/>
                  </w:pPr>
                  <w:r>
                    <w:t>Č.6 - Požadavky na dočasné stavební konstrukce – lešení (jen v případě, že se předpokládá jejich použití)</w:t>
                  </w:r>
                </w:p>
              </w:txbxContent>
            </v:textbox>
            <w10:wrap anchorx="page"/>
          </v:shape>
        </w:pict>
      </w:r>
      <w:bookmarkStart w:id="8" w:name="_bookmark8"/>
      <w:bookmarkStart w:id="9" w:name="_bookmark9"/>
      <w:bookmarkEnd w:id="8"/>
      <w:bookmarkEnd w:id="9"/>
      <w:r>
        <w:rPr>
          <w:rFonts w:ascii="Tahoma" w:hAnsi="Tahoma"/>
          <w:b/>
          <w:w w:val="205"/>
          <w:sz w:val="12"/>
        </w:rPr>
        <w:t xml:space="preserve"> </w:t>
      </w:r>
      <w:r>
        <w:rPr>
          <w:rFonts w:ascii="Tahoma" w:hAnsi="Tahoma"/>
          <w:b/>
          <w:w w:val="210"/>
          <w:sz w:val="12"/>
        </w:rPr>
        <w:t xml:space="preserve"> </w:t>
      </w:r>
      <w:r>
        <w:rPr>
          <w:rFonts w:ascii="Tahoma" w:hAnsi="Tahoma"/>
          <w:b/>
          <w:w w:val="264"/>
          <w:sz w:val="12"/>
        </w:rPr>
        <w:t xml:space="preserve">  </w:t>
      </w:r>
      <w:r>
        <w:rPr>
          <w:rFonts w:ascii="Tahoma" w:hAnsi="Tahoma"/>
          <w:b/>
          <w:w w:val="218"/>
          <w:sz w:val="12"/>
        </w:rPr>
        <w:t xml:space="preserve"> </w:t>
      </w:r>
      <w:r>
        <w:rPr>
          <w:rFonts w:ascii="Tahoma" w:hAnsi="Tahoma"/>
          <w:b/>
          <w:w w:val="141"/>
          <w:sz w:val="12"/>
        </w:rPr>
        <w:t xml:space="preserve"> </w:t>
      </w:r>
      <w:r>
        <w:rPr>
          <w:rFonts w:ascii="Tahoma" w:hAnsi="Tahoma"/>
          <w:b/>
          <w:w w:val="210"/>
          <w:sz w:val="12"/>
        </w:rPr>
        <w:t xml:space="preserve"> </w:t>
      </w:r>
      <w:r>
        <w:rPr>
          <w:rFonts w:ascii="Tahoma" w:hAnsi="Tahoma"/>
          <w:b/>
          <w:w w:val="197"/>
          <w:sz w:val="12"/>
        </w:rPr>
        <w:t xml:space="preserve"> </w:t>
      </w:r>
      <w:r>
        <w:rPr>
          <w:rFonts w:ascii="Tahoma" w:hAnsi="Tahoma"/>
          <w:b/>
          <w:w w:val="153"/>
          <w:sz w:val="12"/>
        </w:rPr>
        <w:t xml:space="preserve"> 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204"/>
          <w:sz w:val="12"/>
        </w:rPr>
        <w:t xml:space="preserve">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124"/>
          <w:sz w:val="12"/>
        </w:rPr>
        <w:t xml:space="preserve"> </w:t>
      </w:r>
      <w:r>
        <w:rPr>
          <w:rFonts w:ascii="Times New Roman" w:hAnsi="Times New Roman"/>
          <w:sz w:val="12"/>
        </w:rPr>
        <w:t xml:space="preserve"> </w:t>
      </w:r>
      <w:r>
        <w:rPr>
          <w:rFonts w:ascii="Tahoma" w:hAnsi="Tahoma"/>
          <w:b/>
          <w:w w:val="155"/>
          <w:sz w:val="12"/>
        </w:rPr>
        <w:t xml:space="preserve"> </w:t>
      </w:r>
      <w:r>
        <w:rPr>
          <w:rFonts w:ascii="Tahoma" w:hAnsi="Tahoma"/>
          <w:b/>
          <w:w w:val="230"/>
          <w:sz w:val="12"/>
        </w:rPr>
        <w:t xml:space="preserve"> </w:t>
      </w:r>
      <w:r>
        <w:rPr>
          <w:rFonts w:ascii="Tahoma" w:hAnsi="Tahoma"/>
          <w:b/>
          <w:w w:val="142"/>
          <w:sz w:val="12"/>
        </w:rPr>
        <w:t xml:space="preserve"> </w:t>
      </w:r>
      <w:r>
        <w:rPr>
          <w:rFonts w:ascii="Tahoma" w:hAnsi="Tahoma"/>
          <w:b/>
          <w:w w:val="115"/>
          <w:sz w:val="12"/>
        </w:rPr>
        <w:t xml:space="preserve">3 </w:t>
      </w:r>
      <w:r>
        <w:rPr>
          <w:rFonts w:ascii="Times New Roman" w:hAnsi="Times New Roman"/>
          <w:w w:val="105"/>
          <w:sz w:val="12"/>
        </w:rPr>
        <w:t>Pokud něco z nabídky nebude použito</w:t>
      </w:r>
    </w:p>
    <w:p w14:paraId="2C222A0E" w14:textId="77777777" w:rsidR="00771265" w:rsidRDefault="00000000">
      <w:pPr>
        <w:ind w:left="8290"/>
        <w:rPr>
          <w:rFonts w:ascii="Times New Roman"/>
          <w:sz w:val="12"/>
        </w:rPr>
      </w:pPr>
      <w:r>
        <w:rPr>
          <w:rFonts w:ascii="Times New Roman"/>
          <w:sz w:val="12"/>
        </w:rPr>
        <w:t>ymazat</w:t>
      </w:r>
    </w:p>
    <w:p w14:paraId="35B438E6" w14:textId="77777777" w:rsidR="00771265" w:rsidRDefault="00771265">
      <w:pPr>
        <w:rPr>
          <w:rFonts w:ascii="Times New Roman"/>
          <w:sz w:val="12"/>
        </w:rPr>
        <w:sectPr w:rsidR="00771265">
          <w:pgSz w:w="11910" w:h="16840"/>
          <w:pgMar w:top="1580" w:right="0" w:bottom="280" w:left="240" w:header="708" w:footer="708" w:gutter="0"/>
          <w:cols w:space="708"/>
        </w:sectPr>
      </w:pPr>
    </w:p>
    <w:p w14:paraId="5DF792EA" w14:textId="77777777" w:rsidR="00771265" w:rsidRDefault="00000000">
      <w:pPr>
        <w:pStyle w:val="Zkladntext"/>
        <w:rPr>
          <w:rFonts w:ascii="Times New Roman"/>
          <w:sz w:val="20"/>
        </w:rPr>
      </w:pPr>
      <w:r>
        <w:lastRenderedPageBreak/>
        <w:pict w14:anchorId="6A29C5B7">
          <v:rect id="_x0000_s1046" style="position:absolute;margin-left:402.3pt;margin-top:106.95pt;width:193.05pt;height:628.75pt;z-index:-253033472;mso-position-horizontal-relative:page;mso-position-vertical-relative:page" fillcolor="#f2f2f2" stroked="f">
            <w10:wrap anchorx="page" anchory="page"/>
          </v:rect>
        </w:pict>
      </w:r>
      <w:r>
        <w:pict w14:anchorId="5F92EFD2">
          <v:group id="_x0000_s1034" style="position:absolute;margin-left:17.95pt;margin-top:124.85pt;width:408.8pt;height:592.95pt;z-index:-253027328;mso-position-horizontal-relative:page;mso-position-vertical-relative:page" coordorigin="359,2497" coordsize="8176,11859">
            <v:shape id="_x0000_s1045" style="position:absolute;left:4123;top:-124800;width:80995;height:2726" coordorigin="4123,-124800" coordsize="80995,2726" o:spt="100" adj="0,,0" path="m423,2675r932,m1355,2675r14,m1369,2675r1173,m2542,2675r14,m2556,2675r536,m3092,2675r14,m3106,2675r1382,m4488,2675r14,m4502,2675r495,m4997,2675r14,m5011,2675r1382,m6393,2675r15,m6408,2675r494,m6902,2675r15,m6917,2675r1595,m412,2947r943,m1344,2947r14,m1358,2947r1184,m2531,2947r14,m2545,2947r547,m3081,2947r15,m3096,2947r1392,m4477,2947r15,m4492,2947r505,m4986,2947r15,m5001,2947r1392,m6383,2947r14,m6397,2947r505,m6891,2947r15,m6906,2947r1606,e" filled="f" strokeweight=".72pt">
              <v:stroke dashstyle="dash" joinstyle="round"/>
              <v:formulas/>
              <v:path arrowok="t" o:connecttype="segments"/>
            </v:shape>
            <v:line id="_x0000_s1044" style="position:absolute" from="366,2501" to="8527,2501" strokeweight=".1269mm"/>
            <v:line id="_x0000_s1043" style="position:absolute" from="362,2497" to="362,14355" strokeweight=".1269mm"/>
            <v:line id="_x0000_s1042" style="position:absolute" from="8530,2497" to="8530,14355" strokeweight=".1271mm"/>
            <v:line id="_x0000_s1041" style="position:absolute" from="366,14352" to="8527,14352" strokeweight=".1271mm"/>
            <v:line id="_x0000_s1040" style="position:absolute" from="534,6862" to="534,7033" strokeweight=".18631mm"/>
            <v:shape id="_x0000_s1039" type="#_x0000_t202" style="position:absolute;left:365;top:2954;width:8162;height:11394" filled="f" stroked="f">
              <v:textbox inset="0,0,0,0">
                <w:txbxContent>
                  <w:p w14:paraId="0581B840" w14:textId="77777777" w:rsidR="00771265" w:rsidRDefault="00771265">
                    <w:pPr>
                      <w:rPr>
                        <w:rFonts w:ascii="Times New Roman"/>
                        <w:sz w:val="18"/>
                      </w:rPr>
                    </w:pPr>
                  </w:p>
                  <w:p w14:paraId="5C860FC4" w14:textId="77777777" w:rsidR="00771265" w:rsidRDefault="00000000">
                    <w:pPr>
                      <w:spacing w:before="134"/>
                      <w:ind w:left="693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6"/>
                      </w:rPr>
                      <w:t>Příloha č. 1</w:t>
                    </w:r>
                  </w:p>
                  <w:p w14:paraId="1E17CBF7" w14:textId="77777777" w:rsidR="00771265" w:rsidRDefault="00771265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14:paraId="11F87C94" w14:textId="77777777" w:rsidR="00771265" w:rsidRDefault="00000000">
                    <w:pPr>
                      <w:spacing w:line="206" w:lineRule="exact"/>
                      <w:ind w:left="96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Seznámení pracovníků/zaměstnanců s příslušným technologickým</w:t>
                    </w:r>
                  </w:p>
                  <w:p w14:paraId="04CFF5F0" w14:textId="77777777" w:rsidR="00771265" w:rsidRDefault="00000000">
                    <w:pPr>
                      <w:spacing w:line="206" w:lineRule="exact"/>
                      <w:ind w:left="96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postupem, riziky a prací v prostorech s nebezpečím výbuchu „</w:t>
                    </w:r>
                    <w:proofErr w:type="gramStart"/>
                    <w:r>
                      <w:rPr>
                        <w:b/>
                        <w:sz w:val="18"/>
                      </w:rPr>
                      <w:t>V“</w:t>
                    </w:r>
                    <w:proofErr w:type="gramEnd"/>
                  </w:p>
                  <w:p w14:paraId="391AA632" w14:textId="77777777" w:rsidR="00771265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1331"/>
                      </w:tabs>
                      <w:spacing w:before="170"/>
                      <w:ind w:right="585" w:hanging="36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Tento doklad o seznámení je součástí podepsaného originálního výtisku TP. Je trvale uložen jako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příloha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povolení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práci,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které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je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uloženo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vystavovatele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povolení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na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práci.</w:t>
                    </w:r>
                  </w:p>
                  <w:p w14:paraId="4E6693DF" w14:textId="77777777" w:rsidR="00771265" w:rsidRDefault="00771265">
                    <w:pPr>
                      <w:spacing w:before="9"/>
                      <w:rPr>
                        <w:sz w:val="14"/>
                      </w:rPr>
                    </w:pPr>
                  </w:p>
                  <w:p w14:paraId="5043A555" w14:textId="77777777" w:rsidR="00771265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1331"/>
                      </w:tabs>
                      <w:ind w:right="938" w:hanging="36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Případné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nejasnosti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je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každý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zaměstnanec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povinen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projednat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již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v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průběhu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seznamování s tímto TP svým přímým nadřízeným nebo vedoucím pracovní</w:t>
                    </w:r>
                    <w:r>
                      <w:rPr>
                        <w:spacing w:val="-1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čety.</w:t>
                    </w:r>
                  </w:p>
                  <w:p w14:paraId="4E2A871E" w14:textId="77777777" w:rsidR="00771265" w:rsidRDefault="00771265">
                    <w:pPr>
                      <w:rPr>
                        <w:sz w:val="15"/>
                      </w:rPr>
                    </w:pPr>
                  </w:p>
                  <w:p w14:paraId="508E708D" w14:textId="77777777" w:rsidR="00771265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1331"/>
                      </w:tabs>
                      <w:spacing w:line="237" w:lineRule="auto"/>
                      <w:ind w:right="586" w:hanging="364"/>
                      <w:jc w:val="both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Níže podepsaný stvrzuje svým podpisem, že porozuměl dané problematice a postupu prací, které budou prováděny a byl seznámen s riziky pro dané pracoviště. Je mu známa jeho odpovědnost za případné nedodržování či vědomé porušování povinnosti, se kterými byl seznámen.</w:t>
                    </w:r>
                  </w:p>
                  <w:p w14:paraId="0380A539" w14:textId="77777777" w:rsidR="00771265" w:rsidRDefault="00771265">
                    <w:pPr>
                      <w:spacing w:before="2"/>
                      <w:rPr>
                        <w:sz w:val="18"/>
                      </w:rPr>
                    </w:pPr>
                  </w:p>
                  <w:p w14:paraId="794F2092" w14:textId="77777777" w:rsidR="00771265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1331"/>
                      </w:tabs>
                      <w:spacing w:before="1" w:line="237" w:lineRule="auto"/>
                      <w:ind w:right="585" w:hanging="36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Seznam určených zaměstnanců provádějících práce v prostorech s nebezpečím výbuchu Svým podpisem stvrzuji, že jsem byl poučen a seznámen s obsahem TP, POVOLENÍ NA PRÁCI, všemi jeho přílohami a zejména se způsobem zajištění pracoviště proti výbuchu, s výstražnými signály používanými na pracovišti k varování před ohrožením výbuchem a se způsobem provedení práce. Výše uvedenému jsem</w:t>
                    </w:r>
                    <w:r>
                      <w:rPr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porozuměl.</w:t>
                    </w:r>
                  </w:p>
                </w:txbxContent>
              </v:textbox>
            </v:shape>
            <v:shape id="_x0000_s1038" type="#_x0000_t202" style="position:absolute;left:7196;top:2751;width:95;height:149" filled="f" stroked="f">
              <v:textbox inset="0,0,0,0">
                <w:txbxContent>
                  <w:p w14:paraId="2A44A32C" w14:textId="77777777" w:rsidR="00771265" w:rsidRDefault="00000000">
                    <w:pPr>
                      <w:spacing w:line="145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99"/>
                        <w:sz w:val="15"/>
                      </w:rPr>
                      <w:t>7</w:t>
                    </w:r>
                  </w:p>
                </w:txbxContent>
              </v:textbox>
            </v:shape>
            <v:shape id="_x0000_s1037" type="#_x0000_t202" style="position:absolute;left:5293;top:2751;width:95;height:149" filled="f" stroked="f">
              <v:textbox inset="0,0,0,0">
                <w:txbxContent>
                  <w:p w14:paraId="4D1AF9E0" w14:textId="77777777" w:rsidR="00771265" w:rsidRDefault="00000000">
                    <w:pPr>
                      <w:spacing w:line="145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99"/>
                        <w:sz w:val="15"/>
                      </w:rPr>
                      <w:t>0</w:t>
                    </w:r>
                  </w:p>
                </w:txbxContent>
              </v:textbox>
            </v:shape>
            <v:shape id="_x0000_s1036" type="#_x0000_t202" style="position:absolute;left:3387;top:2751;width:208;height:149" filled="f" stroked="f">
              <v:textbox inset="0,0,0,0">
                <w:txbxContent>
                  <w:p w14:paraId="1B6E9D4A" w14:textId="77777777" w:rsidR="00771265" w:rsidRDefault="00000000">
                    <w:pPr>
                      <w:spacing w:line="145" w:lineRule="exac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sz w:val="15"/>
                      </w:rPr>
                      <w:t>11.</w:t>
                    </w:r>
                  </w:p>
                </w:txbxContent>
              </v:textbox>
            </v:shape>
            <v:shape id="_x0000_s1035" type="#_x0000_t202" style="position:absolute;left:1650;top:2732;width:781;height:169" filled="f" stroked="f">
              <v:textbox inset="0,0,0,0">
                <w:txbxContent>
                  <w:p w14:paraId="55B61177" w14:textId="77777777" w:rsidR="00771265" w:rsidRDefault="00000000">
                    <w:pPr>
                      <w:spacing w:line="165" w:lineRule="exact"/>
                      <w:rPr>
                        <w:rFonts w:ascii="Times New Roman" w:hAnsi="Times New Roman"/>
                        <w:sz w:val="15"/>
                      </w:rPr>
                    </w:pPr>
                    <w:r>
                      <w:rPr>
                        <w:rFonts w:ascii="Times New Roman" w:hAnsi="Times New Roman"/>
                        <w:sz w:val="15"/>
                      </w:rPr>
                      <w:t>SB-GŘ-02-5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711488" behindDoc="0" locked="0" layoutInCell="1" allowOverlap="1" wp14:anchorId="230737A3" wp14:editId="66EE34B7">
            <wp:simplePos x="0" y="0"/>
            <wp:positionH relativeFrom="page">
              <wp:posOffset>1613027</wp:posOffset>
            </wp:positionH>
            <wp:positionV relativeFrom="page">
              <wp:posOffset>1751901</wp:posOffset>
            </wp:positionV>
            <wp:extent cx="253199" cy="79184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99" cy="7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2512" behindDoc="0" locked="0" layoutInCell="1" allowOverlap="1" wp14:anchorId="5B693BC7" wp14:editId="6F271F53">
            <wp:simplePos x="0" y="0"/>
            <wp:positionH relativeFrom="page">
              <wp:posOffset>2849626</wp:posOffset>
            </wp:positionH>
            <wp:positionV relativeFrom="page">
              <wp:posOffset>1751901</wp:posOffset>
            </wp:positionV>
            <wp:extent cx="226644" cy="79184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44" cy="7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C0028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62F06FB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252B75D2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0F53BA55" w14:textId="77777777" w:rsidR="00771265" w:rsidRDefault="00771265">
      <w:pPr>
        <w:pStyle w:val="Zkladntext"/>
        <w:spacing w:before="2"/>
        <w:rPr>
          <w:rFonts w:ascii="Times New Roman"/>
          <w:sz w:val="21"/>
        </w:rPr>
      </w:pPr>
    </w:p>
    <w:p w14:paraId="1A1FF578" w14:textId="77777777" w:rsidR="00771265" w:rsidRDefault="00000000">
      <w:pPr>
        <w:tabs>
          <w:tab w:val="left" w:pos="6157"/>
        </w:tabs>
        <w:spacing w:line="97" w:lineRule="exact"/>
        <w:ind w:left="39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9"/>
        </w:rPr>
        <w:drawing>
          <wp:inline distT="0" distB="0" distL="0" distR="0" wp14:anchorId="4AE9B1C8" wp14:editId="02561E9A">
            <wp:extent cx="368788" cy="60674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88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9"/>
        </w:rPr>
        <w:tab/>
      </w:r>
      <w:r>
        <w:rPr>
          <w:rFonts w:ascii="Times New Roman"/>
          <w:noProof/>
          <w:position w:val="-1"/>
          <w:sz w:val="8"/>
        </w:rPr>
        <w:drawing>
          <wp:inline distT="0" distB="0" distL="0" distR="0" wp14:anchorId="3CE09E5C" wp14:editId="102813E8">
            <wp:extent cx="227323" cy="56006"/>
            <wp:effectExtent l="0" t="0" r="0" b="0"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23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8C4F9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6C497020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585F7C80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62382486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EDE0358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46331891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31424519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5661A26D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7AA12156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288D61C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268A9902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2E1CBB58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F4BDBBD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3C39A10D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09E43CD4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3FE40F9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C0F4D87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121DE8F2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207E4889" w14:textId="77777777" w:rsidR="00771265" w:rsidRDefault="00771265">
      <w:pPr>
        <w:pStyle w:val="Zkladntext"/>
        <w:spacing w:before="6"/>
        <w:rPr>
          <w:rFonts w:ascii="Times New Roman"/>
          <w:sz w:val="19"/>
        </w:rPr>
      </w:pPr>
    </w:p>
    <w:tbl>
      <w:tblPr>
        <w:tblStyle w:val="TableNormal"/>
        <w:tblW w:w="0" w:type="auto"/>
        <w:tblInd w:w="9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"/>
        <w:gridCol w:w="1649"/>
        <w:gridCol w:w="1907"/>
        <w:gridCol w:w="846"/>
        <w:gridCol w:w="1645"/>
      </w:tblGrid>
      <w:tr w:rsidR="00771265" w14:paraId="32800BDB" w14:textId="77777777">
        <w:trPr>
          <w:trHeight w:val="165"/>
        </w:trPr>
        <w:tc>
          <w:tcPr>
            <w:tcW w:w="321" w:type="dxa"/>
            <w:tcBorders>
              <w:bottom w:val="single" w:sz="6" w:space="0" w:color="000000"/>
              <w:right w:val="single" w:sz="6" w:space="0" w:color="000000"/>
            </w:tcBorders>
          </w:tcPr>
          <w:p w14:paraId="27B16139" w14:textId="77777777" w:rsidR="00771265" w:rsidRDefault="0077126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9D0D" w14:textId="77777777" w:rsidR="00771265" w:rsidRDefault="00000000">
            <w:pPr>
              <w:pStyle w:val="TableParagraph"/>
              <w:spacing w:line="146" w:lineRule="exact"/>
              <w:ind w:left="348"/>
              <w:rPr>
                <w:b/>
                <w:sz w:val="15"/>
              </w:rPr>
            </w:pPr>
            <w:bookmarkStart w:id="10" w:name="_bookmark10"/>
            <w:bookmarkEnd w:id="10"/>
            <w:r>
              <w:rPr>
                <w:b/>
                <w:sz w:val="15"/>
              </w:rPr>
              <w:t>Jméno a příjmení</w:t>
            </w:r>
          </w:p>
        </w:tc>
        <w:tc>
          <w:tcPr>
            <w:tcW w:w="1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D14B" w14:textId="77777777" w:rsidR="00771265" w:rsidRDefault="00000000">
            <w:pPr>
              <w:pStyle w:val="TableParagraph"/>
              <w:spacing w:line="146" w:lineRule="exact"/>
              <w:ind w:left="351"/>
              <w:rPr>
                <w:b/>
                <w:sz w:val="15"/>
              </w:rPr>
            </w:pPr>
            <w:r>
              <w:rPr>
                <w:b/>
                <w:sz w:val="15"/>
              </w:rPr>
              <w:t>Pracovní zařazení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EE5C" w14:textId="77777777" w:rsidR="00771265" w:rsidRDefault="00000000">
            <w:pPr>
              <w:pStyle w:val="TableParagraph"/>
              <w:spacing w:line="146" w:lineRule="exact"/>
              <w:ind w:left="55"/>
              <w:rPr>
                <w:b/>
                <w:sz w:val="15"/>
              </w:rPr>
            </w:pPr>
            <w:r>
              <w:rPr>
                <w:b/>
                <w:sz w:val="15"/>
              </w:rPr>
              <w:t>Datum</w:t>
            </w:r>
          </w:p>
        </w:tc>
        <w:tc>
          <w:tcPr>
            <w:tcW w:w="1645" w:type="dxa"/>
            <w:tcBorders>
              <w:left w:val="single" w:sz="6" w:space="0" w:color="000000"/>
              <w:bottom w:val="single" w:sz="6" w:space="0" w:color="000000"/>
            </w:tcBorders>
          </w:tcPr>
          <w:p w14:paraId="237DF72C" w14:textId="77777777" w:rsidR="00771265" w:rsidRDefault="00000000">
            <w:pPr>
              <w:pStyle w:val="TableParagraph"/>
              <w:spacing w:line="146" w:lineRule="exact"/>
              <w:ind w:left="350"/>
              <w:rPr>
                <w:b/>
                <w:sz w:val="15"/>
              </w:rPr>
            </w:pPr>
            <w:r>
              <w:rPr>
                <w:b/>
                <w:sz w:val="15"/>
              </w:rPr>
              <w:t>Podpis</w:t>
            </w:r>
          </w:p>
        </w:tc>
      </w:tr>
      <w:tr w:rsidR="00771265" w14:paraId="2403E518" w14:textId="77777777">
        <w:trPr>
          <w:trHeight w:val="340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A53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85A7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1A9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2817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DDD367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2AA147AE" w14:textId="77777777">
        <w:trPr>
          <w:trHeight w:val="339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98EB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48F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CEAD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A89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8E90D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7F5C88F7" w14:textId="77777777">
        <w:trPr>
          <w:trHeight w:val="339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9B4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CE0E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D210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ADFD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BBE9F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6A5171C4" w14:textId="77777777">
        <w:trPr>
          <w:trHeight w:val="339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563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E714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AA1B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9E5B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C0ED04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440BF4E4" w14:textId="77777777">
        <w:trPr>
          <w:trHeight w:val="295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58B3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5A57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A94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0344E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3658E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0C43AEDA" w14:textId="77777777">
        <w:trPr>
          <w:trHeight w:val="297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EB5DB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3630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06E4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42A1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4CE03F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353D1CFB" w14:textId="77777777">
        <w:trPr>
          <w:trHeight w:val="302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78C22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AAE7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1C63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1CBD7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C5FB0E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4B235E32" w14:textId="77777777">
        <w:trPr>
          <w:trHeight w:val="339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9B4F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DC2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5FD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BD5D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97299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31E2FD8A" w14:textId="77777777">
        <w:trPr>
          <w:trHeight w:val="339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83ED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D3D2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E60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39A4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610AA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244A915C" w14:textId="77777777">
        <w:trPr>
          <w:trHeight w:val="338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729E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0F4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62EF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DD00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F1AF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22D7C05C" w14:textId="77777777">
        <w:trPr>
          <w:trHeight w:val="339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342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0803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527A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970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F19B17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7A8E5FA4" w14:textId="77777777">
        <w:trPr>
          <w:trHeight w:val="287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5EC4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5AC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220B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B7BE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ADD341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2D0F432E" w14:textId="77777777">
        <w:trPr>
          <w:trHeight w:val="313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20A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375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915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B22A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44BCE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298F3571" w14:textId="77777777">
        <w:trPr>
          <w:trHeight w:val="286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1912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ADD2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0271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88E3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A432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59D04570" w14:textId="77777777">
        <w:trPr>
          <w:trHeight w:val="298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F6B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629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C108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18E3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2E9329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36924C0A" w14:textId="77777777">
        <w:trPr>
          <w:trHeight w:val="264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C6B6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F29C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10E2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692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9D8F62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1265" w14:paraId="21951B81" w14:textId="77777777">
        <w:trPr>
          <w:trHeight w:val="263"/>
        </w:trPr>
        <w:tc>
          <w:tcPr>
            <w:tcW w:w="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E04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93B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8ED1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E595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1D5010" w14:textId="77777777" w:rsidR="00771265" w:rsidRDefault="007712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04CE559" w14:textId="77777777" w:rsidR="00771265" w:rsidRDefault="00771265">
      <w:pPr>
        <w:rPr>
          <w:rFonts w:ascii="Times New Roman"/>
          <w:sz w:val="14"/>
        </w:rPr>
        <w:sectPr w:rsidR="00771265">
          <w:pgSz w:w="11910" w:h="16840"/>
          <w:pgMar w:top="1580" w:right="0" w:bottom="280" w:left="240" w:header="708" w:footer="708" w:gutter="0"/>
          <w:cols w:space="708"/>
        </w:sectPr>
      </w:pPr>
    </w:p>
    <w:p w14:paraId="51077E18" w14:textId="77777777" w:rsidR="00771265" w:rsidRDefault="00000000">
      <w:pPr>
        <w:pStyle w:val="Zkladntext"/>
        <w:rPr>
          <w:rFonts w:ascii="Times New Roman"/>
          <w:sz w:val="20"/>
        </w:rPr>
      </w:pPr>
      <w:r>
        <w:lastRenderedPageBreak/>
        <w:pict w14:anchorId="6C9065A6">
          <v:rect id="_x0000_s1033" style="position:absolute;margin-left:402.3pt;margin-top:106.95pt;width:193.05pt;height:628.75pt;z-index:-253024256;mso-position-horizontal-relative:page;mso-position-vertical-relative:page" fillcolor="#f2f2f2" stroked="f">
            <w10:wrap anchorx="page" anchory="page"/>
          </v:rect>
        </w:pict>
      </w:r>
      <w:r>
        <w:rPr>
          <w:noProof/>
        </w:rPr>
        <w:drawing>
          <wp:anchor distT="0" distB="0" distL="0" distR="0" simplePos="0" relativeHeight="250293248" behindDoc="1" locked="0" layoutInCell="1" allowOverlap="1" wp14:anchorId="7A987E3F" wp14:editId="47303B49">
            <wp:simplePos x="0" y="0"/>
            <wp:positionH relativeFrom="page">
              <wp:posOffset>403504</wp:posOffset>
            </wp:positionH>
            <wp:positionV relativeFrom="page">
              <wp:posOffset>1753756</wp:posOffset>
            </wp:positionV>
            <wp:extent cx="368788" cy="60674"/>
            <wp:effectExtent l="0" t="0" r="0" b="0"/>
            <wp:wrapNone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88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294272" behindDoc="1" locked="0" layoutInCell="1" allowOverlap="1" wp14:anchorId="205F37DD" wp14:editId="7FEED2AD">
            <wp:simplePos x="0" y="0"/>
            <wp:positionH relativeFrom="page">
              <wp:posOffset>4062095</wp:posOffset>
            </wp:positionH>
            <wp:positionV relativeFrom="page">
              <wp:posOffset>1759929</wp:posOffset>
            </wp:positionV>
            <wp:extent cx="227323" cy="56006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23" cy="56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8153C4C">
          <v:shape id="_x0000_s1032" style="position:absolute;margin-left:1320.8pt;margin-top:-5232.9pt;width:2.7pt;height:83.3pt;z-index:251716608;mso-position-horizontal-relative:page;mso-position-vertical-relative:page" coordorigin="26416,-104658" coordsize="54,1666" o:spt="100" adj="0,,0" path="m2647,4855r-4,-3m2642,4850r,-156m2642,4692r3,-3e" filled="f" strokecolor="#b5082e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31B6F66B">
          <v:shape id="_x0000_s1031" style="position:absolute;margin-left:2369.4pt;margin-top:-5232.9pt;width:2.6pt;height:83.3pt;z-index:251717632;mso-position-horizontal-relative:page;mso-position-vertical-relative:page" coordorigin="47388,-104658" coordsize="52,1666" o:spt="100" adj="0,,0" path="m4739,4855r3,-3m4744,4850r,-156m4744,4692r-4,-3e" filled="f" strokecolor="#b5082e" strokeweight=".14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5318334C">
          <v:group id="_x0000_s1026" style="position:absolute;margin-left:400.35pt;margin-top:234.1pt;width:193.85pt;height:10.85pt;z-index:-253018112;mso-position-horizontal-relative:page;mso-position-vertical-relative:page" coordorigin="8007,4682" coordsize="3877,217">
            <v:line id="_x0000_s1030" style="position:absolute" from="8403,4775" to="8009,4856" strokecolor="#b5082e" strokeweight=".14pt">
              <v:stroke dashstyle="1 1"/>
            </v:line>
            <v:shape id="_x0000_s1029" style="position:absolute;left:8402;top:4685;width:3478;height:210" coordorigin="8403,4686" coordsize="3478,210" path="m11835,4686r-3387,l8430,4689r-14,10l8406,4713r-3,17l8403,4850r3,18l8416,4883r14,9l8448,4896r3387,l11853,4892r14,-9l11877,4868r3,-18l11880,4730r-3,-17l11867,4699r-14,-10l11835,4686xe" fillcolor="#fdd7df" stroked="f">
              <v:path arrowok="t"/>
            </v:shape>
            <v:shape id="_x0000_s1028" style="position:absolute;left:8402;top:4685;width:3478;height:210" coordorigin="8403,4686" coordsize="3478,210" path="m8403,4850r3,18l8416,4883r14,9l8448,4896r3387,l11853,4892r14,-9l11877,4868r3,-18l11880,4730r-3,-17l11867,4699r-14,-10l11835,4686r-3387,l8430,4689r-14,10l8406,4713r-3,17l8403,4850xe" filled="f" strokecolor="#b5082e" strokeweight=".36pt">
              <v:path arrowok="t"/>
            </v:shape>
            <v:shape id="_x0000_s1027" type="#_x0000_t202" style="position:absolute;left:8007;top:4682;width:3877;height:217" filled="f" stroked="f">
              <v:textbox inset="0,0,0,0">
                <w:txbxContent>
                  <w:p w14:paraId="6C24C860" w14:textId="77777777" w:rsidR="00771265" w:rsidRDefault="00000000">
                    <w:pPr>
                      <w:spacing w:before="43"/>
                      <w:ind w:left="554"/>
                      <w:rPr>
                        <w:rFonts w:ascii="Times New Roman" w:hAnsi="Times New Roman"/>
                        <w:sz w:val="12"/>
                      </w:rPr>
                    </w:pPr>
                    <w:r>
                      <w:rPr>
                        <w:rFonts w:ascii="Tahoma" w:hAnsi="Tahoma"/>
                        <w:b/>
                        <w:w w:val="2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21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264"/>
                        <w:sz w:val="12"/>
                      </w:rPr>
                      <w:t xml:space="preserve">  </w:t>
                    </w:r>
                    <w:r>
                      <w:rPr>
                        <w:rFonts w:ascii="Tahoma" w:hAnsi="Tahoma"/>
                        <w:b/>
                        <w:w w:val="218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41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21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97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53"/>
                        <w:sz w:val="12"/>
                      </w:rPr>
                      <w:t xml:space="preserve">  </w:t>
                    </w:r>
                    <w:r>
                      <w:rPr>
                        <w:rFonts w:ascii="Tahoma" w:hAnsi="Tahoma"/>
                        <w:b/>
                        <w:w w:val="15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204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5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24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5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230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225"/>
                        <w:sz w:val="12"/>
                      </w:rPr>
                      <w:t xml:space="preserve">  </w:t>
                    </w:r>
                    <w:r>
                      <w:rPr>
                        <w:rFonts w:ascii="Tahoma" w:hAnsi="Tahoma"/>
                        <w:b/>
                        <w:w w:val="15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24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2"/>
                      </w:rPr>
                      <w:t xml:space="preserve"> Např.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77D34D0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095FDE17" w14:textId="77777777" w:rsidR="00771265" w:rsidRDefault="00771265">
      <w:pPr>
        <w:pStyle w:val="Zkladntext"/>
        <w:rPr>
          <w:rFonts w:ascii="Times New Roman"/>
          <w:sz w:val="20"/>
        </w:rPr>
      </w:pPr>
    </w:p>
    <w:p w14:paraId="3DD7D99E" w14:textId="77777777" w:rsidR="00771265" w:rsidRDefault="00771265">
      <w:pPr>
        <w:pStyle w:val="Zkladntext"/>
        <w:spacing w:before="1"/>
        <w:rPr>
          <w:rFonts w:ascii="Times New Roman"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1534"/>
        <w:gridCol w:w="1847"/>
        <w:gridCol w:w="2248"/>
      </w:tblGrid>
      <w:tr w:rsidR="00771265" w14:paraId="3546F3FF" w14:textId="77777777">
        <w:trPr>
          <w:trHeight w:val="161"/>
        </w:trPr>
        <w:tc>
          <w:tcPr>
            <w:tcW w:w="8166" w:type="dxa"/>
            <w:gridSpan w:val="4"/>
            <w:tcBorders>
              <w:bottom w:val="dotted" w:sz="6" w:space="0" w:color="000000"/>
            </w:tcBorders>
          </w:tcPr>
          <w:p w14:paraId="1CC46442" w14:textId="77777777" w:rsidR="00771265" w:rsidRDefault="0077126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71265" w14:paraId="6D95549E" w14:textId="77777777">
        <w:trPr>
          <w:trHeight w:val="257"/>
        </w:trPr>
        <w:tc>
          <w:tcPr>
            <w:tcW w:w="2537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 w14:paraId="7E0B4411" w14:textId="77777777" w:rsidR="00771265" w:rsidRDefault="00000000">
            <w:pPr>
              <w:pStyle w:val="TableParagraph"/>
              <w:spacing w:before="42"/>
              <w:ind w:left="1287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z w:val="15"/>
              </w:rPr>
              <w:t>SB-GŘ-02-5</w:t>
            </w:r>
          </w:p>
        </w:tc>
        <w:tc>
          <w:tcPr>
            <w:tcW w:w="1534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 w14:paraId="113F367E" w14:textId="77777777" w:rsidR="00771265" w:rsidRDefault="00000000">
            <w:pPr>
              <w:pStyle w:val="TableParagraph"/>
              <w:spacing w:before="42"/>
              <w:ind w:left="491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11.</w:t>
            </w:r>
          </w:p>
        </w:tc>
        <w:tc>
          <w:tcPr>
            <w:tcW w:w="1847" w:type="dxa"/>
            <w:tcBorders>
              <w:top w:val="dotted" w:sz="6" w:space="0" w:color="000000"/>
              <w:left w:val="nil"/>
              <w:bottom w:val="dotted" w:sz="6" w:space="0" w:color="000000"/>
              <w:right w:val="nil"/>
            </w:tcBorders>
          </w:tcPr>
          <w:p w14:paraId="411A2C0E" w14:textId="77777777" w:rsidR="00771265" w:rsidRDefault="00000000">
            <w:pPr>
              <w:pStyle w:val="TableParagraph"/>
              <w:spacing w:before="41"/>
              <w:ind w:left="58"/>
              <w:rPr>
                <w:rFonts w:ascii="Times New Roman"/>
                <w:sz w:val="15"/>
              </w:rPr>
            </w:pPr>
            <w:r>
              <w:rPr>
                <w:noProof/>
              </w:rPr>
              <w:drawing>
                <wp:inline distT="0" distB="0" distL="0" distR="0" wp14:anchorId="6274CEF0" wp14:editId="3633AF58">
                  <wp:extent cx="226644" cy="79184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44" cy="7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       </w:t>
            </w:r>
            <w:r>
              <w:rPr>
                <w:rFonts w:ascii="Times New Roman"/>
                <w:spacing w:val="-2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position w:val="2"/>
                <w:sz w:val="15"/>
              </w:rPr>
              <w:t>0</w:t>
            </w:r>
          </w:p>
        </w:tc>
        <w:tc>
          <w:tcPr>
            <w:tcW w:w="224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 w14:paraId="2418FC57" w14:textId="77777777" w:rsidR="00771265" w:rsidRDefault="00000000">
            <w:pPr>
              <w:pStyle w:val="TableParagraph"/>
              <w:spacing w:before="42"/>
              <w:ind w:right="327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99"/>
                <w:sz w:val="15"/>
              </w:rPr>
              <w:t>8</w:t>
            </w:r>
          </w:p>
        </w:tc>
      </w:tr>
      <w:tr w:rsidR="00771265" w14:paraId="12B2BD76" w14:textId="77777777">
        <w:trPr>
          <w:trHeight w:val="11392"/>
        </w:trPr>
        <w:tc>
          <w:tcPr>
            <w:tcW w:w="8166" w:type="dxa"/>
            <w:gridSpan w:val="4"/>
            <w:tcBorders>
              <w:top w:val="dotted" w:sz="6" w:space="0" w:color="000000"/>
            </w:tcBorders>
          </w:tcPr>
          <w:p w14:paraId="14DC2863" w14:textId="77777777" w:rsidR="00771265" w:rsidRDefault="00771265">
            <w:pPr>
              <w:pStyle w:val="TableParagraph"/>
              <w:rPr>
                <w:rFonts w:ascii="Times New Roman"/>
                <w:sz w:val="16"/>
              </w:rPr>
            </w:pPr>
          </w:p>
          <w:p w14:paraId="5D062286" w14:textId="77777777" w:rsidR="00771265" w:rsidRDefault="00771265">
            <w:pPr>
              <w:pStyle w:val="TableParagraph"/>
              <w:rPr>
                <w:rFonts w:ascii="Times New Roman"/>
                <w:sz w:val="13"/>
              </w:rPr>
            </w:pPr>
          </w:p>
          <w:p w14:paraId="4F67503C" w14:textId="77777777" w:rsidR="00771265" w:rsidRDefault="00000000">
            <w:pPr>
              <w:pStyle w:val="TableParagraph"/>
              <w:spacing w:line="172" w:lineRule="exact"/>
              <w:ind w:left="991"/>
              <w:rPr>
                <w:b/>
                <w:sz w:val="15"/>
              </w:rPr>
            </w:pPr>
            <w:r>
              <w:rPr>
                <w:b/>
                <w:sz w:val="15"/>
              </w:rPr>
              <w:t>Tímto stvrzuji, že jsem své podřízené či členy pracovní čety seznámil s problematikou,</w:t>
            </w:r>
          </w:p>
          <w:p w14:paraId="497DFAAB" w14:textId="77777777" w:rsidR="00771265" w:rsidRDefault="00000000">
            <w:pPr>
              <w:pStyle w:val="TableParagraph"/>
              <w:ind w:left="991"/>
              <w:rPr>
                <w:b/>
                <w:sz w:val="15"/>
              </w:rPr>
            </w:pPr>
            <w:r>
              <w:rPr>
                <w:b/>
                <w:sz w:val="15"/>
              </w:rPr>
              <w:t>povinnostmi a riziky pro prováděnou prací.</w:t>
            </w:r>
          </w:p>
          <w:p w14:paraId="0106490B" w14:textId="77777777" w:rsidR="00771265" w:rsidRDefault="00000000">
            <w:pPr>
              <w:pStyle w:val="TableParagraph"/>
              <w:spacing w:before="6" w:line="252" w:lineRule="auto"/>
              <w:ind w:left="991" w:right="91"/>
              <w:rPr>
                <w:b/>
                <w:sz w:val="15"/>
              </w:rPr>
            </w:pPr>
            <w:r>
              <w:rPr>
                <w:b/>
                <w:sz w:val="15"/>
              </w:rPr>
              <w:t>Tímto stvrzuji, že jsem zaměstnance společnosti MERO ČR, a. s., pro kontrolní činnost či jinou práci seznámil s problematikou, povinnostmi a riziky pro prováděnou prací.</w:t>
            </w:r>
          </w:p>
          <w:p w14:paraId="692CD315" w14:textId="77777777" w:rsidR="00771265" w:rsidRDefault="00771265">
            <w:pPr>
              <w:pStyle w:val="TableParagraph"/>
              <w:rPr>
                <w:rFonts w:ascii="Times New Roman"/>
                <w:sz w:val="16"/>
              </w:rPr>
            </w:pPr>
          </w:p>
          <w:p w14:paraId="77AAAD49" w14:textId="77777777" w:rsidR="00771265" w:rsidRDefault="00771265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69C6BAF5" w14:textId="77777777" w:rsidR="00771265" w:rsidRDefault="00000000">
            <w:pPr>
              <w:pStyle w:val="TableParagraph"/>
              <w:tabs>
                <w:tab w:val="left" w:pos="3877"/>
              </w:tabs>
              <w:spacing w:before="1"/>
              <w:ind w:left="991"/>
              <w:rPr>
                <w:sz w:val="15"/>
              </w:rPr>
            </w:pPr>
            <w:r>
              <w:rPr>
                <w:sz w:val="15"/>
              </w:rPr>
              <w:t>Jméno a příjmení: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z w:val="15"/>
              </w:rPr>
              <w:t>…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………</w:t>
            </w:r>
            <w:proofErr w:type="gramStart"/>
            <w:r>
              <w:rPr>
                <w:sz w:val="15"/>
              </w:rPr>
              <w:t>…..</w:t>
            </w:r>
            <w:proofErr w:type="gramEnd"/>
            <w:r>
              <w:rPr>
                <w:sz w:val="15"/>
              </w:rPr>
              <w:tab/>
              <w:t>Podpis: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……………………………….</w:t>
            </w:r>
          </w:p>
          <w:p w14:paraId="07FF4982" w14:textId="77777777" w:rsidR="00771265" w:rsidRDefault="00771265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7B3C768" w14:textId="77777777" w:rsidR="00771265" w:rsidRDefault="00000000">
            <w:pPr>
              <w:pStyle w:val="TableParagraph"/>
              <w:tabs>
                <w:tab w:val="left" w:pos="7677"/>
                <w:tab w:val="left" w:pos="8105"/>
              </w:tabs>
              <w:ind w:left="991" w:right="-44"/>
              <w:rPr>
                <w:rFonts w:ascii="Tahoma" w:hAnsi="Tahoma"/>
                <w:b/>
                <w:sz w:val="12"/>
              </w:rPr>
            </w:pPr>
            <w:r>
              <w:rPr>
                <w:position w:val="1"/>
                <w:sz w:val="15"/>
              </w:rPr>
              <w:t>Pracovní</w:t>
            </w:r>
            <w:r>
              <w:rPr>
                <w:spacing w:val="-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zařazení:</w:t>
            </w:r>
            <w:r>
              <w:rPr>
                <w:spacing w:val="-12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  <w:shd w:val="clear" w:color="auto" w:fill="FDD7DF"/>
              </w:rPr>
              <w:t>stavbyvedoucí,</w:t>
            </w:r>
            <w:r>
              <w:rPr>
                <w:spacing w:val="-9"/>
                <w:position w:val="1"/>
                <w:sz w:val="15"/>
                <w:shd w:val="clear" w:color="auto" w:fill="FDD7DF"/>
              </w:rPr>
              <w:t xml:space="preserve"> </w:t>
            </w:r>
            <w:r>
              <w:rPr>
                <w:position w:val="1"/>
                <w:sz w:val="15"/>
                <w:shd w:val="clear" w:color="auto" w:fill="FDD7DF"/>
              </w:rPr>
              <w:t>svářecí</w:t>
            </w:r>
            <w:r>
              <w:rPr>
                <w:spacing w:val="-10"/>
                <w:position w:val="1"/>
                <w:sz w:val="15"/>
                <w:shd w:val="clear" w:color="auto" w:fill="FDD7DF"/>
              </w:rPr>
              <w:t xml:space="preserve"> </w:t>
            </w:r>
            <w:r>
              <w:rPr>
                <w:position w:val="1"/>
                <w:sz w:val="15"/>
                <w:shd w:val="clear" w:color="auto" w:fill="FDD7DF"/>
              </w:rPr>
              <w:t>dozor</w:t>
            </w:r>
            <w:r>
              <w:rPr>
                <w:position w:val="1"/>
                <w:sz w:val="15"/>
              </w:rPr>
              <w:t xml:space="preserve">    </w:t>
            </w:r>
            <w:r>
              <w:rPr>
                <w:rFonts w:ascii="Times New Roman" w:hAnsi="Times New Roman"/>
                <w:w w:val="99"/>
                <w:position w:val="1"/>
                <w:sz w:val="15"/>
                <w:u w:val="dotted" w:color="B5082E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15"/>
                <w:u w:val="dotted" w:color="B5082E"/>
              </w:rPr>
              <w:tab/>
            </w:r>
            <w:r>
              <w:rPr>
                <w:rFonts w:ascii="Times New Roman" w:hAnsi="Times New Roman"/>
                <w:position w:val="1"/>
                <w:sz w:val="15"/>
              </w:rPr>
              <w:tab/>
            </w:r>
            <w:r>
              <w:rPr>
                <w:rFonts w:ascii="Tahoma" w:hAnsi="Tahoma"/>
                <w:b/>
                <w:w w:val="262"/>
                <w:sz w:val="12"/>
              </w:rPr>
              <w:t xml:space="preserve"> </w:t>
            </w:r>
          </w:p>
          <w:p w14:paraId="76F5D00C" w14:textId="77777777" w:rsidR="00771265" w:rsidRDefault="00771265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4F3B5272" w14:textId="77777777" w:rsidR="00771265" w:rsidRDefault="00000000">
            <w:pPr>
              <w:pStyle w:val="TableParagraph"/>
              <w:ind w:left="991"/>
              <w:rPr>
                <w:sz w:val="15"/>
              </w:rPr>
            </w:pPr>
            <w:r>
              <w:rPr>
                <w:sz w:val="15"/>
              </w:rPr>
              <w:t>Místo nebo pracoviště:</w:t>
            </w:r>
          </w:p>
          <w:p w14:paraId="31D6C372" w14:textId="77777777" w:rsidR="00771265" w:rsidRDefault="00771265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14:paraId="1714B2B3" w14:textId="77777777" w:rsidR="00771265" w:rsidRDefault="00000000">
            <w:pPr>
              <w:pStyle w:val="TableParagraph"/>
              <w:tabs>
                <w:tab w:val="left" w:pos="3966"/>
              </w:tabs>
              <w:ind w:left="991"/>
              <w:rPr>
                <w:sz w:val="15"/>
              </w:rPr>
            </w:pPr>
            <w:r>
              <w:rPr>
                <w:sz w:val="15"/>
              </w:rPr>
              <w:t>Dne: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......................................</w:t>
            </w:r>
            <w:r>
              <w:rPr>
                <w:sz w:val="15"/>
              </w:rPr>
              <w:tab/>
              <w:t>Místo: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.................................................</w:t>
            </w:r>
          </w:p>
          <w:p w14:paraId="10183F0B" w14:textId="77777777" w:rsidR="00771265" w:rsidRDefault="00771265">
            <w:pPr>
              <w:pStyle w:val="TableParagraph"/>
              <w:rPr>
                <w:rFonts w:ascii="Times New Roman"/>
                <w:sz w:val="16"/>
              </w:rPr>
            </w:pPr>
          </w:p>
          <w:p w14:paraId="0D373D73" w14:textId="77777777" w:rsidR="00771265" w:rsidRDefault="0077126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1B3D1DF3" w14:textId="77777777" w:rsidR="00771265" w:rsidRDefault="00000000">
            <w:pPr>
              <w:pStyle w:val="TableParagraph"/>
              <w:ind w:left="991"/>
              <w:rPr>
                <w:b/>
                <w:sz w:val="18"/>
              </w:rPr>
            </w:pPr>
            <w:r>
              <w:rPr>
                <w:b/>
                <w:sz w:val="18"/>
              </w:rPr>
              <w:t>ZMĚNY A AKTUALIZACE TECHNOLOGICKÉHO POSTUPU</w:t>
            </w:r>
          </w:p>
        </w:tc>
      </w:tr>
    </w:tbl>
    <w:p w14:paraId="6E1B0499" w14:textId="77777777" w:rsidR="00B81FA0" w:rsidRDefault="00B81FA0"/>
    <w:sectPr w:rsidR="00B81FA0">
      <w:pgSz w:w="11910" w:h="16840"/>
      <w:pgMar w:top="1580" w:right="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43C"/>
    <w:multiLevelType w:val="multilevel"/>
    <w:tmpl w:val="C2EEB67E"/>
    <w:lvl w:ilvl="0">
      <w:start w:val="4"/>
      <w:numFmt w:val="decimal"/>
      <w:lvlText w:val="%1."/>
      <w:lvlJc w:val="left"/>
      <w:pPr>
        <w:ind w:left="1031" w:hanging="212"/>
        <w:jc w:val="left"/>
      </w:pPr>
      <w:rPr>
        <w:rFonts w:ascii="Arial" w:eastAsia="Arial" w:hAnsi="Arial" w:cs="Arial" w:hint="default"/>
        <w:b/>
        <w:bCs/>
        <w:spacing w:val="-1"/>
        <w:w w:val="102"/>
        <w:sz w:val="16"/>
        <w:szCs w:val="16"/>
      </w:rPr>
    </w:lvl>
    <w:lvl w:ilvl="1">
      <w:start w:val="1"/>
      <w:numFmt w:val="decimal"/>
      <w:lvlText w:val="%1.%2."/>
      <w:lvlJc w:val="left"/>
      <w:pPr>
        <w:ind w:left="1512" w:hanging="311"/>
        <w:jc w:val="left"/>
      </w:pPr>
      <w:rPr>
        <w:rFonts w:ascii="Arial" w:eastAsia="Arial" w:hAnsi="Arial" w:cs="Arial" w:hint="default"/>
        <w:spacing w:val="-1"/>
        <w:w w:val="99"/>
        <w:sz w:val="15"/>
        <w:szCs w:val="15"/>
      </w:rPr>
    </w:lvl>
    <w:lvl w:ilvl="2">
      <w:numFmt w:val="bullet"/>
      <w:lvlText w:val="•"/>
      <w:lvlJc w:val="left"/>
      <w:pPr>
        <w:ind w:left="2214" w:hanging="311"/>
      </w:pPr>
      <w:rPr>
        <w:rFonts w:hint="default"/>
      </w:rPr>
    </w:lvl>
    <w:lvl w:ilvl="3">
      <w:numFmt w:val="bullet"/>
      <w:lvlText w:val="•"/>
      <w:lvlJc w:val="left"/>
      <w:pPr>
        <w:ind w:left="2908" w:hanging="311"/>
      </w:pPr>
      <w:rPr>
        <w:rFonts w:hint="default"/>
      </w:rPr>
    </w:lvl>
    <w:lvl w:ilvl="4">
      <w:numFmt w:val="bullet"/>
      <w:lvlText w:val="•"/>
      <w:lvlJc w:val="left"/>
      <w:pPr>
        <w:ind w:left="3602" w:hanging="311"/>
      </w:pPr>
      <w:rPr>
        <w:rFonts w:hint="default"/>
      </w:rPr>
    </w:lvl>
    <w:lvl w:ilvl="5">
      <w:numFmt w:val="bullet"/>
      <w:lvlText w:val="•"/>
      <w:lvlJc w:val="left"/>
      <w:pPr>
        <w:ind w:left="4297" w:hanging="311"/>
      </w:pPr>
      <w:rPr>
        <w:rFonts w:hint="default"/>
      </w:rPr>
    </w:lvl>
    <w:lvl w:ilvl="6">
      <w:numFmt w:val="bullet"/>
      <w:lvlText w:val="•"/>
      <w:lvlJc w:val="left"/>
      <w:pPr>
        <w:ind w:left="4991" w:hanging="311"/>
      </w:pPr>
      <w:rPr>
        <w:rFonts w:hint="default"/>
      </w:rPr>
    </w:lvl>
    <w:lvl w:ilvl="7">
      <w:numFmt w:val="bullet"/>
      <w:lvlText w:val="•"/>
      <w:lvlJc w:val="left"/>
      <w:pPr>
        <w:ind w:left="5685" w:hanging="311"/>
      </w:pPr>
      <w:rPr>
        <w:rFonts w:hint="default"/>
      </w:rPr>
    </w:lvl>
    <w:lvl w:ilvl="8">
      <w:numFmt w:val="bullet"/>
      <w:lvlText w:val="•"/>
      <w:lvlJc w:val="left"/>
      <w:pPr>
        <w:ind w:left="6380" w:hanging="311"/>
      </w:pPr>
      <w:rPr>
        <w:rFonts w:hint="default"/>
      </w:rPr>
    </w:lvl>
  </w:abstractNum>
  <w:abstractNum w:abstractNumId="1" w15:restartNumberingAfterBreak="0">
    <w:nsid w:val="09A94BBA"/>
    <w:multiLevelType w:val="hybridMultilevel"/>
    <w:tmpl w:val="BBA89AC6"/>
    <w:lvl w:ilvl="0" w:tplc="28A8308A">
      <w:start w:val="1"/>
      <w:numFmt w:val="decimal"/>
      <w:lvlText w:val="%1."/>
      <w:lvlJc w:val="left"/>
      <w:pPr>
        <w:ind w:left="1023" w:hanging="328"/>
        <w:jc w:val="left"/>
      </w:pPr>
      <w:rPr>
        <w:rFonts w:ascii="Arial" w:eastAsia="Arial" w:hAnsi="Arial" w:cs="Arial" w:hint="default"/>
        <w:spacing w:val="-1"/>
        <w:w w:val="99"/>
        <w:sz w:val="15"/>
        <w:szCs w:val="15"/>
      </w:rPr>
    </w:lvl>
    <w:lvl w:ilvl="1" w:tplc="633680D2">
      <w:numFmt w:val="bullet"/>
      <w:lvlText w:val="•"/>
      <w:lvlJc w:val="left"/>
      <w:pPr>
        <w:ind w:left="1733" w:hanging="328"/>
      </w:pPr>
      <w:rPr>
        <w:rFonts w:hint="default"/>
      </w:rPr>
    </w:lvl>
    <w:lvl w:ilvl="2" w:tplc="9A007D42">
      <w:numFmt w:val="bullet"/>
      <w:lvlText w:val="•"/>
      <w:lvlJc w:val="left"/>
      <w:pPr>
        <w:ind w:left="2447" w:hanging="328"/>
      </w:pPr>
      <w:rPr>
        <w:rFonts w:hint="default"/>
      </w:rPr>
    </w:lvl>
    <w:lvl w:ilvl="3" w:tplc="F348B98A">
      <w:numFmt w:val="bullet"/>
      <w:lvlText w:val="•"/>
      <w:lvlJc w:val="left"/>
      <w:pPr>
        <w:ind w:left="3161" w:hanging="328"/>
      </w:pPr>
      <w:rPr>
        <w:rFonts w:hint="default"/>
      </w:rPr>
    </w:lvl>
    <w:lvl w:ilvl="4" w:tplc="9984FBFC">
      <w:numFmt w:val="bullet"/>
      <w:lvlText w:val="•"/>
      <w:lvlJc w:val="left"/>
      <w:pPr>
        <w:ind w:left="3875" w:hanging="328"/>
      </w:pPr>
      <w:rPr>
        <w:rFonts w:hint="default"/>
      </w:rPr>
    </w:lvl>
    <w:lvl w:ilvl="5" w:tplc="94C25670">
      <w:numFmt w:val="bullet"/>
      <w:lvlText w:val="•"/>
      <w:lvlJc w:val="left"/>
      <w:pPr>
        <w:ind w:left="4589" w:hanging="328"/>
      </w:pPr>
      <w:rPr>
        <w:rFonts w:hint="default"/>
      </w:rPr>
    </w:lvl>
    <w:lvl w:ilvl="6" w:tplc="59D23542">
      <w:numFmt w:val="bullet"/>
      <w:lvlText w:val="•"/>
      <w:lvlJc w:val="left"/>
      <w:pPr>
        <w:ind w:left="5302" w:hanging="328"/>
      </w:pPr>
      <w:rPr>
        <w:rFonts w:hint="default"/>
      </w:rPr>
    </w:lvl>
    <w:lvl w:ilvl="7" w:tplc="869C7338">
      <w:numFmt w:val="bullet"/>
      <w:lvlText w:val="•"/>
      <w:lvlJc w:val="left"/>
      <w:pPr>
        <w:ind w:left="6016" w:hanging="328"/>
      </w:pPr>
      <w:rPr>
        <w:rFonts w:hint="default"/>
      </w:rPr>
    </w:lvl>
    <w:lvl w:ilvl="8" w:tplc="AA1A1230">
      <w:numFmt w:val="bullet"/>
      <w:lvlText w:val="•"/>
      <w:lvlJc w:val="left"/>
      <w:pPr>
        <w:ind w:left="6730" w:hanging="328"/>
      </w:pPr>
      <w:rPr>
        <w:rFonts w:hint="default"/>
      </w:rPr>
    </w:lvl>
  </w:abstractNum>
  <w:abstractNum w:abstractNumId="2" w15:restartNumberingAfterBreak="0">
    <w:nsid w:val="11727481"/>
    <w:multiLevelType w:val="hybridMultilevel"/>
    <w:tmpl w:val="80D0336A"/>
    <w:lvl w:ilvl="0" w:tplc="FAB23AEC">
      <w:start w:val="1"/>
      <w:numFmt w:val="lowerLetter"/>
      <w:lvlText w:val="%1)"/>
      <w:lvlJc w:val="left"/>
      <w:pPr>
        <w:ind w:left="1633" w:hanging="175"/>
        <w:jc w:val="left"/>
      </w:pPr>
      <w:rPr>
        <w:rFonts w:ascii="Arial" w:eastAsia="Arial" w:hAnsi="Arial" w:cs="Arial" w:hint="default"/>
        <w:spacing w:val="-1"/>
        <w:w w:val="99"/>
        <w:sz w:val="15"/>
        <w:szCs w:val="15"/>
      </w:rPr>
    </w:lvl>
    <w:lvl w:ilvl="1" w:tplc="E650172C">
      <w:numFmt w:val="bullet"/>
      <w:lvlText w:val="•"/>
      <w:lvlJc w:val="left"/>
      <w:pPr>
        <w:ind w:left="2291" w:hanging="175"/>
      </w:pPr>
      <w:rPr>
        <w:rFonts w:hint="default"/>
      </w:rPr>
    </w:lvl>
    <w:lvl w:ilvl="2" w:tplc="3F3C3DCE">
      <w:numFmt w:val="bullet"/>
      <w:lvlText w:val="•"/>
      <w:lvlJc w:val="left"/>
      <w:pPr>
        <w:ind w:left="2943" w:hanging="175"/>
      </w:pPr>
      <w:rPr>
        <w:rFonts w:hint="default"/>
      </w:rPr>
    </w:lvl>
    <w:lvl w:ilvl="3" w:tplc="676E5E18">
      <w:numFmt w:val="bullet"/>
      <w:lvlText w:val="•"/>
      <w:lvlJc w:val="left"/>
      <w:pPr>
        <w:ind w:left="3595" w:hanging="175"/>
      </w:pPr>
      <w:rPr>
        <w:rFonts w:hint="default"/>
      </w:rPr>
    </w:lvl>
    <w:lvl w:ilvl="4" w:tplc="4C2EF710">
      <w:numFmt w:val="bullet"/>
      <w:lvlText w:val="•"/>
      <w:lvlJc w:val="left"/>
      <w:pPr>
        <w:ind w:left="4247" w:hanging="175"/>
      </w:pPr>
      <w:rPr>
        <w:rFonts w:hint="default"/>
      </w:rPr>
    </w:lvl>
    <w:lvl w:ilvl="5" w:tplc="D0B8C548">
      <w:numFmt w:val="bullet"/>
      <w:lvlText w:val="•"/>
      <w:lvlJc w:val="left"/>
      <w:pPr>
        <w:ind w:left="4899" w:hanging="175"/>
      </w:pPr>
      <w:rPr>
        <w:rFonts w:hint="default"/>
      </w:rPr>
    </w:lvl>
    <w:lvl w:ilvl="6" w:tplc="FF307E98">
      <w:numFmt w:val="bullet"/>
      <w:lvlText w:val="•"/>
      <w:lvlJc w:val="left"/>
      <w:pPr>
        <w:ind w:left="5550" w:hanging="175"/>
      </w:pPr>
      <w:rPr>
        <w:rFonts w:hint="default"/>
      </w:rPr>
    </w:lvl>
    <w:lvl w:ilvl="7" w:tplc="08227BDC">
      <w:numFmt w:val="bullet"/>
      <w:lvlText w:val="•"/>
      <w:lvlJc w:val="left"/>
      <w:pPr>
        <w:ind w:left="6202" w:hanging="175"/>
      </w:pPr>
      <w:rPr>
        <w:rFonts w:hint="default"/>
      </w:rPr>
    </w:lvl>
    <w:lvl w:ilvl="8" w:tplc="02363A44">
      <w:numFmt w:val="bullet"/>
      <w:lvlText w:val="•"/>
      <w:lvlJc w:val="left"/>
      <w:pPr>
        <w:ind w:left="6854" w:hanging="175"/>
      </w:pPr>
      <w:rPr>
        <w:rFonts w:hint="default"/>
      </w:rPr>
    </w:lvl>
  </w:abstractNum>
  <w:abstractNum w:abstractNumId="3" w15:restartNumberingAfterBreak="0">
    <w:nsid w:val="153B402F"/>
    <w:multiLevelType w:val="hybridMultilevel"/>
    <w:tmpl w:val="22AED1A8"/>
    <w:lvl w:ilvl="0" w:tplc="9D8A61A2">
      <w:start w:val="1"/>
      <w:numFmt w:val="upperRoman"/>
      <w:lvlText w:val="%1."/>
      <w:lvlJc w:val="left"/>
      <w:pPr>
        <w:ind w:left="589" w:hanging="295"/>
        <w:jc w:val="left"/>
      </w:pPr>
      <w:rPr>
        <w:rFonts w:ascii="Arial" w:eastAsia="Arial" w:hAnsi="Arial" w:cs="Arial" w:hint="default"/>
        <w:spacing w:val="-1"/>
        <w:w w:val="99"/>
        <w:sz w:val="15"/>
        <w:szCs w:val="15"/>
      </w:rPr>
    </w:lvl>
    <w:lvl w:ilvl="1" w:tplc="F03E39BC">
      <w:numFmt w:val="bullet"/>
      <w:lvlText w:val="•"/>
      <w:lvlJc w:val="left"/>
      <w:pPr>
        <w:ind w:left="1205" w:hanging="295"/>
      </w:pPr>
      <w:rPr>
        <w:rFonts w:hint="default"/>
      </w:rPr>
    </w:lvl>
    <w:lvl w:ilvl="2" w:tplc="74600DD0">
      <w:numFmt w:val="bullet"/>
      <w:lvlText w:val="•"/>
      <w:lvlJc w:val="left"/>
      <w:pPr>
        <w:ind w:left="1831" w:hanging="295"/>
      </w:pPr>
      <w:rPr>
        <w:rFonts w:hint="default"/>
      </w:rPr>
    </w:lvl>
    <w:lvl w:ilvl="3" w:tplc="65642B06">
      <w:numFmt w:val="bullet"/>
      <w:lvlText w:val="•"/>
      <w:lvlJc w:val="left"/>
      <w:pPr>
        <w:ind w:left="2456" w:hanging="295"/>
      </w:pPr>
      <w:rPr>
        <w:rFonts w:hint="default"/>
      </w:rPr>
    </w:lvl>
    <w:lvl w:ilvl="4" w:tplc="FD068A98">
      <w:numFmt w:val="bullet"/>
      <w:lvlText w:val="•"/>
      <w:lvlJc w:val="left"/>
      <w:pPr>
        <w:ind w:left="3082" w:hanging="295"/>
      </w:pPr>
      <w:rPr>
        <w:rFonts w:hint="default"/>
      </w:rPr>
    </w:lvl>
    <w:lvl w:ilvl="5" w:tplc="74BA6E06">
      <w:numFmt w:val="bullet"/>
      <w:lvlText w:val="•"/>
      <w:lvlJc w:val="left"/>
      <w:pPr>
        <w:ind w:left="3707" w:hanging="295"/>
      </w:pPr>
      <w:rPr>
        <w:rFonts w:hint="default"/>
      </w:rPr>
    </w:lvl>
    <w:lvl w:ilvl="6" w:tplc="7A2E93A0">
      <w:numFmt w:val="bullet"/>
      <w:lvlText w:val="•"/>
      <w:lvlJc w:val="left"/>
      <w:pPr>
        <w:ind w:left="4333" w:hanging="295"/>
      </w:pPr>
      <w:rPr>
        <w:rFonts w:hint="default"/>
      </w:rPr>
    </w:lvl>
    <w:lvl w:ilvl="7" w:tplc="E2403850">
      <w:numFmt w:val="bullet"/>
      <w:lvlText w:val="•"/>
      <w:lvlJc w:val="left"/>
      <w:pPr>
        <w:ind w:left="4958" w:hanging="295"/>
      </w:pPr>
      <w:rPr>
        <w:rFonts w:hint="default"/>
      </w:rPr>
    </w:lvl>
    <w:lvl w:ilvl="8" w:tplc="DC5E7F00">
      <w:numFmt w:val="bullet"/>
      <w:lvlText w:val="•"/>
      <w:lvlJc w:val="left"/>
      <w:pPr>
        <w:ind w:left="5584" w:hanging="295"/>
      </w:pPr>
      <w:rPr>
        <w:rFonts w:hint="default"/>
      </w:rPr>
    </w:lvl>
  </w:abstractNum>
  <w:abstractNum w:abstractNumId="4" w15:restartNumberingAfterBreak="0">
    <w:nsid w:val="27220645"/>
    <w:multiLevelType w:val="hybridMultilevel"/>
    <w:tmpl w:val="6BDAF9B4"/>
    <w:lvl w:ilvl="0" w:tplc="319EBFCE">
      <w:start w:val="1"/>
      <w:numFmt w:val="decimal"/>
      <w:lvlText w:val="%1."/>
      <w:lvlJc w:val="left"/>
      <w:pPr>
        <w:ind w:left="907" w:hanging="212"/>
        <w:jc w:val="left"/>
      </w:pPr>
      <w:rPr>
        <w:rFonts w:ascii="Arial" w:eastAsia="Arial" w:hAnsi="Arial" w:cs="Arial" w:hint="default"/>
        <w:b/>
        <w:bCs/>
        <w:spacing w:val="-1"/>
        <w:w w:val="102"/>
        <w:sz w:val="16"/>
        <w:szCs w:val="16"/>
      </w:rPr>
    </w:lvl>
    <w:lvl w:ilvl="1" w:tplc="E286B0C0">
      <w:start w:val="1"/>
      <w:numFmt w:val="lowerLetter"/>
      <w:lvlText w:val="%2)"/>
      <w:lvlJc w:val="left"/>
      <w:pPr>
        <w:ind w:left="1233" w:hanging="175"/>
        <w:jc w:val="left"/>
      </w:pPr>
      <w:rPr>
        <w:rFonts w:ascii="Arial" w:eastAsia="Arial" w:hAnsi="Arial" w:cs="Arial" w:hint="default"/>
        <w:spacing w:val="-1"/>
        <w:w w:val="99"/>
        <w:sz w:val="15"/>
        <w:szCs w:val="15"/>
      </w:rPr>
    </w:lvl>
    <w:lvl w:ilvl="2" w:tplc="274A9A52">
      <w:numFmt w:val="bullet"/>
      <w:lvlText w:val="•"/>
      <w:lvlJc w:val="left"/>
      <w:pPr>
        <w:ind w:left="2008" w:hanging="175"/>
      </w:pPr>
      <w:rPr>
        <w:rFonts w:hint="default"/>
      </w:rPr>
    </w:lvl>
    <w:lvl w:ilvl="3" w:tplc="A8F8DB36">
      <w:numFmt w:val="bullet"/>
      <w:lvlText w:val="•"/>
      <w:lvlJc w:val="left"/>
      <w:pPr>
        <w:ind w:left="2777" w:hanging="175"/>
      </w:pPr>
      <w:rPr>
        <w:rFonts w:hint="default"/>
      </w:rPr>
    </w:lvl>
    <w:lvl w:ilvl="4" w:tplc="639E2EE6">
      <w:numFmt w:val="bullet"/>
      <w:lvlText w:val="•"/>
      <w:lvlJc w:val="left"/>
      <w:pPr>
        <w:ind w:left="3546" w:hanging="175"/>
      </w:pPr>
      <w:rPr>
        <w:rFonts w:hint="default"/>
      </w:rPr>
    </w:lvl>
    <w:lvl w:ilvl="5" w:tplc="999EAFDA">
      <w:numFmt w:val="bullet"/>
      <w:lvlText w:val="•"/>
      <w:lvlJc w:val="left"/>
      <w:pPr>
        <w:ind w:left="4314" w:hanging="175"/>
      </w:pPr>
      <w:rPr>
        <w:rFonts w:hint="default"/>
      </w:rPr>
    </w:lvl>
    <w:lvl w:ilvl="6" w:tplc="B120C6FC">
      <w:numFmt w:val="bullet"/>
      <w:lvlText w:val="•"/>
      <w:lvlJc w:val="left"/>
      <w:pPr>
        <w:ind w:left="5083" w:hanging="175"/>
      </w:pPr>
      <w:rPr>
        <w:rFonts w:hint="default"/>
      </w:rPr>
    </w:lvl>
    <w:lvl w:ilvl="7" w:tplc="2F3A210C">
      <w:numFmt w:val="bullet"/>
      <w:lvlText w:val="•"/>
      <w:lvlJc w:val="left"/>
      <w:pPr>
        <w:ind w:left="5852" w:hanging="175"/>
      </w:pPr>
      <w:rPr>
        <w:rFonts w:hint="default"/>
      </w:rPr>
    </w:lvl>
    <w:lvl w:ilvl="8" w:tplc="2936625A">
      <w:numFmt w:val="bullet"/>
      <w:lvlText w:val="•"/>
      <w:lvlJc w:val="left"/>
      <w:pPr>
        <w:ind w:left="6620" w:hanging="175"/>
      </w:pPr>
      <w:rPr>
        <w:rFonts w:hint="default"/>
      </w:rPr>
    </w:lvl>
  </w:abstractNum>
  <w:abstractNum w:abstractNumId="5" w15:restartNumberingAfterBreak="0">
    <w:nsid w:val="27E378A8"/>
    <w:multiLevelType w:val="multilevel"/>
    <w:tmpl w:val="129C37E8"/>
    <w:lvl w:ilvl="0">
      <w:start w:val="5"/>
      <w:numFmt w:val="decimal"/>
      <w:lvlText w:val="%1"/>
      <w:lvlJc w:val="left"/>
      <w:pPr>
        <w:ind w:left="1389" w:hanging="423"/>
        <w:jc w:val="left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89" w:hanging="423"/>
        <w:jc w:val="left"/>
      </w:pPr>
      <w:rPr>
        <w:rFonts w:ascii="Arial" w:eastAsia="Arial" w:hAnsi="Arial" w:cs="Arial" w:hint="default"/>
        <w:spacing w:val="-1"/>
        <w:w w:val="99"/>
        <w:sz w:val="15"/>
        <w:szCs w:val="15"/>
      </w:rPr>
    </w:lvl>
    <w:lvl w:ilvl="2">
      <w:numFmt w:val="bullet"/>
      <w:lvlText w:val="•"/>
      <w:lvlJc w:val="left"/>
      <w:pPr>
        <w:ind w:left="2735" w:hanging="423"/>
      </w:pPr>
      <w:rPr>
        <w:rFonts w:hint="default"/>
      </w:rPr>
    </w:lvl>
    <w:lvl w:ilvl="3">
      <w:numFmt w:val="bullet"/>
      <w:lvlText w:val="•"/>
      <w:lvlJc w:val="left"/>
      <w:pPr>
        <w:ind w:left="3413" w:hanging="423"/>
      </w:pPr>
      <w:rPr>
        <w:rFonts w:hint="default"/>
      </w:rPr>
    </w:lvl>
    <w:lvl w:ilvl="4">
      <w:numFmt w:val="bullet"/>
      <w:lvlText w:val="•"/>
      <w:lvlJc w:val="left"/>
      <w:pPr>
        <w:ind w:left="4091" w:hanging="423"/>
      </w:pPr>
      <w:rPr>
        <w:rFonts w:hint="default"/>
      </w:rPr>
    </w:lvl>
    <w:lvl w:ilvl="5">
      <w:numFmt w:val="bullet"/>
      <w:lvlText w:val="•"/>
      <w:lvlJc w:val="left"/>
      <w:pPr>
        <w:ind w:left="4769" w:hanging="423"/>
      </w:pPr>
      <w:rPr>
        <w:rFonts w:hint="default"/>
      </w:rPr>
    </w:lvl>
    <w:lvl w:ilvl="6">
      <w:numFmt w:val="bullet"/>
      <w:lvlText w:val="•"/>
      <w:lvlJc w:val="left"/>
      <w:pPr>
        <w:ind w:left="5446" w:hanging="423"/>
      </w:pPr>
      <w:rPr>
        <w:rFonts w:hint="default"/>
      </w:rPr>
    </w:lvl>
    <w:lvl w:ilvl="7">
      <w:numFmt w:val="bullet"/>
      <w:lvlText w:val="•"/>
      <w:lvlJc w:val="left"/>
      <w:pPr>
        <w:ind w:left="6124" w:hanging="423"/>
      </w:pPr>
      <w:rPr>
        <w:rFonts w:hint="default"/>
      </w:rPr>
    </w:lvl>
    <w:lvl w:ilvl="8">
      <w:numFmt w:val="bullet"/>
      <w:lvlText w:val="•"/>
      <w:lvlJc w:val="left"/>
      <w:pPr>
        <w:ind w:left="6802" w:hanging="423"/>
      </w:pPr>
      <w:rPr>
        <w:rFonts w:hint="default"/>
      </w:rPr>
    </w:lvl>
  </w:abstractNum>
  <w:abstractNum w:abstractNumId="6" w15:restartNumberingAfterBreak="0">
    <w:nsid w:val="2BA63E5E"/>
    <w:multiLevelType w:val="multilevel"/>
    <w:tmpl w:val="C6AC280E"/>
    <w:lvl w:ilvl="0">
      <w:start w:val="5"/>
      <w:numFmt w:val="decimal"/>
      <w:lvlText w:val="%1"/>
      <w:lvlJc w:val="left"/>
      <w:pPr>
        <w:ind w:left="1389" w:hanging="269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89" w:hanging="269"/>
        <w:jc w:val="left"/>
      </w:pPr>
      <w:rPr>
        <w:rFonts w:ascii="Arial" w:eastAsia="Arial" w:hAnsi="Arial" w:cs="Arial" w:hint="default"/>
        <w:spacing w:val="-1"/>
        <w:w w:val="99"/>
        <w:sz w:val="15"/>
        <w:szCs w:val="15"/>
      </w:rPr>
    </w:lvl>
    <w:lvl w:ilvl="2">
      <w:numFmt w:val="bullet"/>
      <w:lvlText w:val="•"/>
      <w:lvlJc w:val="left"/>
      <w:pPr>
        <w:ind w:left="2735" w:hanging="269"/>
      </w:pPr>
      <w:rPr>
        <w:rFonts w:hint="default"/>
      </w:rPr>
    </w:lvl>
    <w:lvl w:ilvl="3">
      <w:numFmt w:val="bullet"/>
      <w:lvlText w:val="•"/>
      <w:lvlJc w:val="left"/>
      <w:pPr>
        <w:ind w:left="3413" w:hanging="269"/>
      </w:pPr>
      <w:rPr>
        <w:rFonts w:hint="default"/>
      </w:rPr>
    </w:lvl>
    <w:lvl w:ilvl="4">
      <w:numFmt w:val="bullet"/>
      <w:lvlText w:val="•"/>
      <w:lvlJc w:val="left"/>
      <w:pPr>
        <w:ind w:left="4091" w:hanging="269"/>
      </w:pPr>
      <w:rPr>
        <w:rFonts w:hint="default"/>
      </w:rPr>
    </w:lvl>
    <w:lvl w:ilvl="5">
      <w:numFmt w:val="bullet"/>
      <w:lvlText w:val="•"/>
      <w:lvlJc w:val="left"/>
      <w:pPr>
        <w:ind w:left="4769" w:hanging="269"/>
      </w:pPr>
      <w:rPr>
        <w:rFonts w:hint="default"/>
      </w:rPr>
    </w:lvl>
    <w:lvl w:ilvl="6">
      <w:numFmt w:val="bullet"/>
      <w:lvlText w:val="•"/>
      <w:lvlJc w:val="left"/>
      <w:pPr>
        <w:ind w:left="5446" w:hanging="269"/>
      </w:pPr>
      <w:rPr>
        <w:rFonts w:hint="default"/>
      </w:rPr>
    </w:lvl>
    <w:lvl w:ilvl="7">
      <w:numFmt w:val="bullet"/>
      <w:lvlText w:val="•"/>
      <w:lvlJc w:val="left"/>
      <w:pPr>
        <w:ind w:left="6124" w:hanging="269"/>
      </w:pPr>
      <w:rPr>
        <w:rFonts w:hint="default"/>
      </w:rPr>
    </w:lvl>
    <w:lvl w:ilvl="8">
      <w:numFmt w:val="bullet"/>
      <w:lvlText w:val="•"/>
      <w:lvlJc w:val="left"/>
      <w:pPr>
        <w:ind w:left="6802" w:hanging="269"/>
      </w:pPr>
      <w:rPr>
        <w:rFonts w:hint="default"/>
      </w:rPr>
    </w:lvl>
  </w:abstractNum>
  <w:abstractNum w:abstractNumId="7" w15:restartNumberingAfterBreak="0">
    <w:nsid w:val="31FD734F"/>
    <w:multiLevelType w:val="hybridMultilevel"/>
    <w:tmpl w:val="C858617A"/>
    <w:lvl w:ilvl="0" w:tplc="DDC2E710">
      <w:start w:val="8"/>
      <w:numFmt w:val="decimal"/>
      <w:lvlText w:val="%1."/>
      <w:lvlJc w:val="left"/>
      <w:pPr>
        <w:ind w:left="211" w:hanging="212"/>
        <w:jc w:val="left"/>
      </w:pPr>
      <w:rPr>
        <w:rFonts w:ascii="Arial" w:eastAsia="Arial" w:hAnsi="Arial" w:cs="Arial" w:hint="default"/>
        <w:b/>
        <w:bCs/>
        <w:spacing w:val="-1"/>
        <w:w w:val="102"/>
        <w:sz w:val="16"/>
        <w:szCs w:val="16"/>
      </w:rPr>
    </w:lvl>
    <w:lvl w:ilvl="1" w:tplc="FEFE1816">
      <w:numFmt w:val="bullet"/>
      <w:lvlText w:val="•"/>
      <w:lvlJc w:val="left"/>
      <w:pPr>
        <w:ind w:left="881" w:hanging="212"/>
      </w:pPr>
      <w:rPr>
        <w:rFonts w:hint="default"/>
      </w:rPr>
    </w:lvl>
    <w:lvl w:ilvl="2" w:tplc="474E0530">
      <w:numFmt w:val="bullet"/>
      <w:lvlText w:val="•"/>
      <w:lvlJc w:val="left"/>
      <w:pPr>
        <w:ind w:left="1543" w:hanging="212"/>
      </w:pPr>
      <w:rPr>
        <w:rFonts w:hint="default"/>
      </w:rPr>
    </w:lvl>
    <w:lvl w:ilvl="3" w:tplc="51246930">
      <w:numFmt w:val="bullet"/>
      <w:lvlText w:val="•"/>
      <w:lvlJc w:val="left"/>
      <w:pPr>
        <w:ind w:left="2204" w:hanging="212"/>
      </w:pPr>
      <w:rPr>
        <w:rFonts w:hint="default"/>
      </w:rPr>
    </w:lvl>
    <w:lvl w:ilvl="4" w:tplc="EE108126">
      <w:numFmt w:val="bullet"/>
      <w:lvlText w:val="•"/>
      <w:lvlJc w:val="left"/>
      <w:pPr>
        <w:ind w:left="2866" w:hanging="212"/>
      </w:pPr>
      <w:rPr>
        <w:rFonts w:hint="default"/>
      </w:rPr>
    </w:lvl>
    <w:lvl w:ilvl="5" w:tplc="08E0F1AA">
      <w:numFmt w:val="bullet"/>
      <w:lvlText w:val="•"/>
      <w:lvlJc w:val="left"/>
      <w:pPr>
        <w:ind w:left="3527" w:hanging="212"/>
      </w:pPr>
      <w:rPr>
        <w:rFonts w:hint="default"/>
      </w:rPr>
    </w:lvl>
    <w:lvl w:ilvl="6" w:tplc="86DC2432">
      <w:numFmt w:val="bullet"/>
      <w:lvlText w:val="•"/>
      <w:lvlJc w:val="left"/>
      <w:pPr>
        <w:ind w:left="4189" w:hanging="212"/>
      </w:pPr>
      <w:rPr>
        <w:rFonts w:hint="default"/>
      </w:rPr>
    </w:lvl>
    <w:lvl w:ilvl="7" w:tplc="1D92AF6A">
      <w:numFmt w:val="bullet"/>
      <w:lvlText w:val="•"/>
      <w:lvlJc w:val="left"/>
      <w:pPr>
        <w:ind w:left="4850" w:hanging="212"/>
      </w:pPr>
      <w:rPr>
        <w:rFonts w:hint="default"/>
      </w:rPr>
    </w:lvl>
    <w:lvl w:ilvl="8" w:tplc="F86CF550">
      <w:numFmt w:val="bullet"/>
      <w:lvlText w:val="•"/>
      <w:lvlJc w:val="left"/>
      <w:pPr>
        <w:ind w:left="5512" w:hanging="212"/>
      </w:pPr>
      <w:rPr>
        <w:rFonts w:hint="default"/>
      </w:rPr>
    </w:lvl>
  </w:abstractNum>
  <w:abstractNum w:abstractNumId="8" w15:restartNumberingAfterBreak="0">
    <w:nsid w:val="61443AE4"/>
    <w:multiLevelType w:val="multilevel"/>
    <w:tmpl w:val="DB12E9D4"/>
    <w:lvl w:ilvl="0">
      <w:start w:val="3"/>
      <w:numFmt w:val="decimal"/>
      <w:lvlText w:val="%1"/>
      <w:lvlJc w:val="left"/>
      <w:pPr>
        <w:ind w:left="1306" w:hanging="29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6" w:hanging="294"/>
        <w:jc w:val="left"/>
      </w:pPr>
      <w:rPr>
        <w:rFonts w:ascii="Arial" w:eastAsia="Arial" w:hAnsi="Arial" w:cs="Arial" w:hint="default"/>
        <w:spacing w:val="-1"/>
        <w:w w:val="99"/>
        <w:sz w:val="15"/>
        <w:szCs w:val="15"/>
      </w:rPr>
    </w:lvl>
    <w:lvl w:ilvl="2">
      <w:numFmt w:val="bullet"/>
      <w:lvlText w:val="•"/>
      <w:lvlJc w:val="left"/>
      <w:pPr>
        <w:ind w:left="2671" w:hanging="294"/>
      </w:pPr>
      <w:rPr>
        <w:rFonts w:hint="default"/>
      </w:rPr>
    </w:lvl>
    <w:lvl w:ilvl="3">
      <w:numFmt w:val="bullet"/>
      <w:lvlText w:val="•"/>
      <w:lvlJc w:val="left"/>
      <w:pPr>
        <w:ind w:left="3357" w:hanging="294"/>
      </w:pPr>
      <w:rPr>
        <w:rFonts w:hint="default"/>
      </w:rPr>
    </w:lvl>
    <w:lvl w:ilvl="4">
      <w:numFmt w:val="bullet"/>
      <w:lvlText w:val="•"/>
      <w:lvlJc w:val="left"/>
      <w:pPr>
        <w:ind w:left="4043" w:hanging="294"/>
      </w:pPr>
      <w:rPr>
        <w:rFonts w:hint="default"/>
      </w:rPr>
    </w:lvl>
    <w:lvl w:ilvl="5">
      <w:numFmt w:val="bullet"/>
      <w:lvlText w:val="•"/>
      <w:lvlJc w:val="left"/>
      <w:pPr>
        <w:ind w:left="4729" w:hanging="294"/>
      </w:pPr>
      <w:rPr>
        <w:rFonts w:hint="default"/>
      </w:rPr>
    </w:lvl>
    <w:lvl w:ilvl="6">
      <w:numFmt w:val="bullet"/>
      <w:lvlText w:val="•"/>
      <w:lvlJc w:val="left"/>
      <w:pPr>
        <w:ind w:left="5414" w:hanging="294"/>
      </w:pPr>
      <w:rPr>
        <w:rFonts w:hint="default"/>
      </w:rPr>
    </w:lvl>
    <w:lvl w:ilvl="7">
      <w:numFmt w:val="bullet"/>
      <w:lvlText w:val="•"/>
      <w:lvlJc w:val="left"/>
      <w:pPr>
        <w:ind w:left="6100" w:hanging="294"/>
      </w:pPr>
      <w:rPr>
        <w:rFonts w:hint="default"/>
      </w:rPr>
    </w:lvl>
    <w:lvl w:ilvl="8">
      <w:numFmt w:val="bullet"/>
      <w:lvlText w:val="•"/>
      <w:lvlJc w:val="left"/>
      <w:pPr>
        <w:ind w:left="6786" w:hanging="294"/>
      </w:pPr>
      <w:rPr>
        <w:rFonts w:hint="default"/>
      </w:rPr>
    </w:lvl>
  </w:abstractNum>
  <w:abstractNum w:abstractNumId="9" w15:restartNumberingAfterBreak="0">
    <w:nsid w:val="699D7134"/>
    <w:multiLevelType w:val="hybridMultilevel"/>
    <w:tmpl w:val="ECD40B32"/>
    <w:lvl w:ilvl="0" w:tplc="DAAE068A">
      <w:start w:val="1"/>
      <w:numFmt w:val="decimal"/>
      <w:lvlText w:val="%1."/>
      <w:lvlJc w:val="left"/>
      <w:pPr>
        <w:ind w:left="1482" w:hanging="212"/>
        <w:jc w:val="left"/>
      </w:pPr>
      <w:rPr>
        <w:rFonts w:ascii="Arial" w:eastAsia="Arial" w:hAnsi="Arial" w:cs="Arial" w:hint="default"/>
        <w:spacing w:val="-1"/>
        <w:w w:val="99"/>
        <w:sz w:val="15"/>
        <w:szCs w:val="15"/>
      </w:rPr>
    </w:lvl>
    <w:lvl w:ilvl="1" w:tplc="3F1219A2">
      <w:numFmt w:val="bullet"/>
      <w:lvlText w:val="•"/>
      <w:lvlJc w:val="left"/>
      <w:pPr>
        <w:ind w:left="2148" w:hanging="212"/>
      </w:pPr>
      <w:rPr>
        <w:rFonts w:hint="default"/>
      </w:rPr>
    </w:lvl>
    <w:lvl w:ilvl="2" w:tplc="D4C8B62C">
      <w:numFmt w:val="bullet"/>
      <w:lvlText w:val="•"/>
      <w:lvlJc w:val="left"/>
      <w:pPr>
        <w:ind w:left="2816" w:hanging="212"/>
      </w:pPr>
      <w:rPr>
        <w:rFonts w:hint="default"/>
      </w:rPr>
    </w:lvl>
    <w:lvl w:ilvl="3" w:tplc="550079B8">
      <w:numFmt w:val="bullet"/>
      <w:lvlText w:val="•"/>
      <w:lvlJc w:val="left"/>
      <w:pPr>
        <w:ind w:left="3484" w:hanging="212"/>
      </w:pPr>
      <w:rPr>
        <w:rFonts w:hint="default"/>
      </w:rPr>
    </w:lvl>
    <w:lvl w:ilvl="4" w:tplc="EE2460F2">
      <w:numFmt w:val="bullet"/>
      <w:lvlText w:val="•"/>
      <w:lvlJc w:val="left"/>
      <w:pPr>
        <w:ind w:left="4152" w:hanging="212"/>
      </w:pPr>
      <w:rPr>
        <w:rFonts w:hint="default"/>
      </w:rPr>
    </w:lvl>
    <w:lvl w:ilvl="5" w:tplc="828CA780">
      <w:numFmt w:val="bullet"/>
      <w:lvlText w:val="•"/>
      <w:lvlJc w:val="left"/>
      <w:pPr>
        <w:ind w:left="4820" w:hanging="212"/>
      </w:pPr>
      <w:rPr>
        <w:rFonts w:hint="default"/>
      </w:rPr>
    </w:lvl>
    <w:lvl w:ilvl="6" w:tplc="4BFEDCF2">
      <w:numFmt w:val="bullet"/>
      <w:lvlText w:val="•"/>
      <w:lvlJc w:val="left"/>
      <w:pPr>
        <w:ind w:left="5488" w:hanging="212"/>
      </w:pPr>
      <w:rPr>
        <w:rFonts w:hint="default"/>
      </w:rPr>
    </w:lvl>
    <w:lvl w:ilvl="7" w:tplc="D52CB99C">
      <w:numFmt w:val="bullet"/>
      <w:lvlText w:val="•"/>
      <w:lvlJc w:val="left"/>
      <w:pPr>
        <w:ind w:left="6156" w:hanging="212"/>
      </w:pPr>
      <w:rPr>
        <w:rFonts w:hint="default"/>
      </w:rPr>
    </w:lvl>
    <w:lvl w:ilvl="8" w:tplc="41941AF0">
      <w:numFmt w:val="bullet"/>
      <w:lvlText w:val="•"/>
      <w:lvlJc w:val="left"/>
      <w:pPr>
        <w:ind w:left="6824" w:hanging="212"/>
      </w:pPr>
      <w:rPr>
        <w:rFonts w:hint="default"/>
      </w:rPr>
    </w:lvl>
  </w:abstractNum>
  <w:num w:numId="1" w16cid:durableId="620264499">
    <w:abstractNumId w:val="9"/>
  </w:num>
  <w:num w:numId="2" w16cid:durableId="809979250">
    <w:abstractNumId w:val="7"/>
  </w:num>
  <w:num w:numId="3" w16cid:durableId="1488282723">
    <w:abstractNumId w:val="3"/>
  </w:num>
  <w:num w:numId="4" w16cid:durableId="1852061339">
    <w:abstractNumId w:val="2"/>
  </w:num>
  <w:num w:numId="5" w16cid:durableId="450051990">
    <w:abstractNumId w:val="5"/>
  </w:num>
  <w:num w:numId="6" w16cid:durableId="804350568">
    <w:abstractNumId w:val="6"/>
  </w:num>
  <w:num w:numId="7" w16cid:durableId="1449280938">
    <w:abstractNumId w:val="0"/>
  </w:num>
  <w:num w:numId="8" w16cid:durableId="838469765">
    <w:abstractNumId w:val="8"/>
  </w:num>
  <w:num w:numId="9" w16cid:durableId="1521974004">
    <w:abstractNumId w:val="4"/>
  </w:num>
  <w:num w:numId="10" w16cid:durableId="77386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265"/>
    <w:rsid w:val="002F6D7B"/>
    <w:rsid w:val="00771265"/>
    <w:rsid w:val="00B6704A"/>
    <w:rsid w:val="00B8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3C77D2BE"/>
  <w15:docId w15:val="{E33ED022-7541-4BD4-8395-5A818EB2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11" w:hanging="212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1512" w:hanging="269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B6704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2115</Words>
  <Characters>12482</Characters>
  <Application>Microsoft Office Word</Application>
  <DocSecurity>0</DocSecurity>
  <Lines>104</Lines>
  <Paragraphs>29</Paragraphs>
  <ScaleCrop>false</ScaleCrop>
  <Company/>
  <LinksUpToDate>false</LinksUpToDate>
  <CharactersWithSpaces>14568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Technologický postup</dc:title>
  <dc:creator>Sadílek</dc:creator>
  <cp:lastModifiedBy>Chládek David</cp:lastModifiedBy>
  <cp:revision>2</cp:revision>
  <dcterms:created xsi:type="dcterms:W3CDTF">2024-09-06T05:22:00Z</dcterms:created>
  <dcterms:modified xsi:type="dcterms:W3CDTF">2025-10-13T12:07:00Z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2024-09-06T00:00:00Z</vt:filetime>
  </property>
</Properties>
</file>